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44"/>
          <w:szCs w:val="44"/>
        </w:rPr>
        <w:t>肥西县20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县公安局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公开招聘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警务辅助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人员岗位表</w:t>
      </w:r>
    </w:p>
    <w:bookmarkEnd w:id="0"/>
    <w:tbl>
      <w:tblPr>
        <w:tblStyle w:val="2"/>
        <w:tblpPr w:leftFromText="180" w:rightFromText="180" w:vertAnchor="text" w:horzAnchor="page" w:tblpX="1405" w:tblpY="171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97"/>
        <w:gridCol w:w="1000"/>
        <w:gridCol w:w="883"/>
        <w:gridCol w:w="789"/>
        <w:gridCol w:w="963"/>
        <w:gridCol w:w="853"/>
        <w:gridCol w:w="1051"/>
        <w:gridCol w:w="1039"/>
        <w:gridCol w:w="4089"/>
        <w:gridCol w:w="818"/>
        <w:gridCol w:w="11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03" w:hRule="atLeast"/>
        </w:trPr>
        <w:tc>
          <w:tcPr>
            <w:tcW w:w="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岗位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代码</w:t>
            </w:r>
          </w:p>
        </w:tc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人数</w:t>
            </w:r>
          </w:p>
        </w:tc>
        <w:tc>
          <w:tcPr>
            <w:tcW w:w="79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岗位条件和要求</w:t>
            </w: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考试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科目</w:t>
            </w:r>
          </w:p>
        </w:tc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pacing w:val="-10"/>
                <w:sz w:val="22"/>
                <w:szCs w:val="22"/>
              </w:rPr>
            </w:pPr>
            <w:r>
              <w:rPr>
                <w:b/>
                <w:color w:val="000000"/>
                <w:spacing w:val="-10"/>
                <w:sz w:val="22"/>
                <w:szCs w:val="22"/>
              </w:rPr>
              <w:t>笔试、面试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成绩合成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15" w:hRule="atLeast"/>
        </w:trPr>
        <w:tc>
          <w:tcPr>
            <w:tcW w:w="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学 历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年 龄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color w:val="000000"/>
                <w:sz w:val="22"/>
                <w:szCs w:val="22"/>
                <w:lang w:eastAsia="zh-CN"/>
              </w:rPr>
              <w:t>身高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其他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00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肥西县</w:t>
            </w:r>
          </w:p>
          <w:p>
            <w:pPr>
              <w:autoSpaceDN w:val="0"/>
              <w:spacing w:line="280" w:lineRule="exact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公安局</w:t>
            </w:r>
          </w:p>
        </w:tc>
        <w:tc>
          <w:tcPr>
            <w:tcW w:w="8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200401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高中</w:t>
            </w:r>
            <w:r>
              <w:rPr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不低于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170cm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录用后分配到基层所队从事巡逻、出警及夜晚值班等，限退役军人报考</w:t>
            </w:r>
          </w:p>
        </w:tc>
        <w:tc>
          <w:tcPr>
            <w:tcW w:w="81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综合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知识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49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200402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</w:t>
            </w:r>
            <w:r>
              <w:rPr>
                <w:color w:val="000000"/>
                <w:sz w:val="22"/>
                <w:szCs w:val="22"/>
              </w:rPr>
              <w:t>科及以上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不低于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170cm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录用后分配到基层所队从事巡逻、出警及夜晚值班等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3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200403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</w:t>
            </w:r>
            <w:r>
              <w:rPr>
                <w:color w:val="000000"/>
                <w:sz w:val="22"/>
                <w:szCs w:val="22"/>
              </w:rPr>
              <w:t>科及以上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不低于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170cm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录用后分配到基层所队从事巡逻、出警及夜晚值班等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39" w:hRule="atLeast"/>
        </w:trPr>
        <w:tc>
          <w:tcPr>
            <w:tcW w:w="49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200404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</w:t>
            </w:r>
            <w:r>
              <w:rPr>
                <w:color w:val="000000"/>
                <w:sz w:val="22"/>
                <w:szCs w:val="22"/>
              </w:rPr>
              <w:t>科及以上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不低于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170cm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录用后分配到基层所队从事巡逻、出警及夜晚值班等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93" w:hRule="atLeast"/>
        </w:trPr>
        <w:tc>
          <w:tcPr>
            <w:tcW w:w="4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8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200405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高中</w:t>
            </w:r>
            <w:r>
              <w:rPr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录用后从事警犬养护、训练等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46" w:hRule="atLeast"/>
        </w:trPr>
        <w:tc>
          <w:tcPr>
            <w:tcW w:w="4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8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200406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语言类（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6702</w:t>
            </w: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）、文秘类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6703</w:t>
            </w: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</w:t>
            </w:r>
            <w:r>
              <w:rPr>
                <w:color w:val="000000"/>
                <w:sz w:val="22"/>
                <w:szCs w:val="22"/>
              </w:rPr>
              <w:t>科及以上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录用后分配到肥西县综治中心，从事综治文字、行政等岗位</w:t>
            </w:r>
            <w:r>
              <w:rPr>
                <w:rFonts w:hint="eastAsia"/>
                <w:lang w:val="en-US" w:eastAsia="zh-CN"/>
              </w:rPr>
              <w:t>，经常夜晚值班、加班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</w:trPr>
        <w:tc>
          <w:tcPr>
            <w:tcW w:w="4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8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200407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计算机类（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6102</w:t>
            </w: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</w:t>
            </w:r>
            <w:r>
              <w:rPr>
                <w:color w:val="000000"/>
                <w:sz w:val="22"/>
                <w:szCs w:val="22"/>
              </w:rPr>
              <w:t>科及以上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5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录用后分配到肥西县综治中心，从事综治（网格化）信息平台建设与应用等岗位</w:t>
            </w:r>
            <w:r>
              <w:rPr>
                <w:rFonts w:hint="eastAsia"/>
                <w:lang w:val="en-US" w:eastAsia="zh-CN"/>
              </w:rPr>
              <w:t>，经常夜晚值班、加班</w:t>
            </w:r>
          </w:p>
        </w:tc>
        <w:tc>
          <w:tcPr>
            <w:tcW w:w="8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13" w:hRule="atLeast"/>
        </w:trPr>
        <w:tc>
          <w:tcPr>
            <w:tcW w:w="4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2"/>
                <w:szCs w:val="22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合计</w:t>
            </w:r>
          </w:p>
        </w:tc>
        <w:tc>
          <w:tcPr>
            <w:tcW w:w="8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8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15A20"/>
    <w:rsid w:val="63E1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2020-03-26T09:17:00Z</dcterms:created>
  <dc:creator>PC</dc:creator>
  <cp:lastModifiedBy>PC</cp:lastModifiedBy>
  <dcterms:modified xsi:type="dcterms:W3CDTF">2020-03-26T09:17:52Z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