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Tahoma" w:hAnsi="Tahoma" w:eastAsia="Tahoma" w:cs="Tahoma"/>
          <w:i w:val="0"/>
          <w:caps w:val="0"/>
          <w:color w:val="343434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i w:val="0"/>
          <w:caps w:val="0"/>
          <w:color w:val="343434"/>
          <w:spacing w:val="0"/>
          <w:sz w:val="32"/>
          <w:szCs w:val="32"/>
          <w:u w:val="none"/>
          <w:shd w:val="clear" w:fill="FFFFFF"/>
        </w:rPr>
        <w:t>招生计划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4499"/>
        <w:gridCol w:w="26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none"/>
              </w:rPr>
              <w:t>序号</w:t>
            </w:r>
          </w:p>
        </w:tc>
        <w:tc>
          <w:tcPr>
            <w:tcW w:w="4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专业基地名称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计划招收人数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内科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外科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骨科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妇产科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儿科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急诊科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神经内科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皮肤科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眼科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耳鼻咽喉科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麻醉科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放射科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超声医学科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14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口腔全科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15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全科医学科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16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助理全科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u w:val="none"/>
              </w:rPr>
              <w:t>合计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87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43434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43434"/>
          <w:spacing w:val="0"/>
          <w:sz w:val="32"/>
          <w:szCs w:val="32"/>
          <w:u w:val="non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23B5D"/>
    <w:rsid w:val="24D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2020-04-02T01:29:00Z</dcterms:created>
  <dc:creator>秋叶夏花</dc:creator>
  <cp:lastModifiedBy>秋叶夏花</cp:lastModifiedBy>
  <dcterms:modified xsi:type="dcterms:W3CDTF">2020-04-02T01:29:48Z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