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2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49"/>
        <w:gridCol w:w="599"/>
        <w:gridCol w:w="691"/>
        <w:gridCol w:w="1049"/>
        <w:gridCol w:w="813"/>
        <w:gridCol w:w="421"/>
        <w:gridCol w:w="916"/>
        <w:gridCol w:w="802"/>
        <w:gridCol w:w="665"/>
        <w:gridCol w:w="405"/>
        <w:gridCol w:w="2419"/>
        <w:gridCol w:w="1020"/>
        <w:gridCol w:w="599"/>
        <w:gridCol w:w="3645"/>
        <w:gridCol w:w="390"/>
        <w:gridCol w:w="4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1622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2020年度成都市市场监督管理局所属6家事业单位公开招聘26名工作人员岗位表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9" w:hRule="atLeast"/>
          <w:jc w:val="center"/>
        </w:trPr>
        <w:tc>
          <w:tcPr>
            <w:tcW w:w="6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主管部门（电话）</w:t>
            </w:r>
          </w:p>
        </w:tc>
        <w:tc>
          <w:tcPr>
            <w:tcW w:w="3560" w:type="dxa"/>
            <w:gridSpan w:val="5"/>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    聘    单    位</w:t>
            </w:r>
          </w:p>
        </w:tc>
        <w:tc>
          <w:tcPr>
            <w:tcW w:w="330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  聘  岗  位</w:t>
            </w:r>
          </w:p>
        </w:tc>
        <w:tc>
          <w:tcPr>
            <w:tcW w:w="772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0" w:hRule="atLeast"/>
          <w:jc w:val="center"/>
        </w:trPr>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公益属性</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名  称</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招聘总数</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名 称</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类别</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招聘人数</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 业</w:t>
            </w:r>
            <w:bookmarkStart w:id="0" w:name="_GoBack"/>
            <w:bookmarkEnd w:id="0"/>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学历学位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职  称</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05" w:hRule="atLeast"/>
          <w:jc w:val="center"/>
        </w:trPr>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成都市市场监督管理局（028-85394330）</w:t>
            </w:r>
          </w:p>
        </w:tc>
        <w:tc>
          <w:tcPr>
            <w:tcW w:w="6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暂缓分类</w:t>
            </w:r>
          </w:p>
        </w:tc>
        <w:tc>
          <w:tcPr>
            <w:tcW w:w="7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成都市产品质量监督检验院</w:t>
            </w:r>
          </w:p>
        </w:tc>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028-65099071</w:t>
            </w:r>
          </w:p>
        </w:tc>
        <w:tc>
          <w:tcPr>
            <w:tcW w:w="9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成都市龙泉驿区兴茂街16号</w:t>
            </w:r>
          </w:p>
        </w:tc>
        <w:tc>
          <w:tcPr>
            <w:tcW w:w="5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6</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01390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光伏电子产品检验员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新能源材料与器件、材料物理化学、微电子学与固体电子学、电路与系统、电磁场与微波技术、电子与通信工程。</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工程师</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2.具有三年及以上光伏电子产品检验检测领域工作经历。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01391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软件产品检验测试员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计算机软件与理论。</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工程师</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2.具有三年及以上软件产品检验测试领域工作经历。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01392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化学类检验员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有机化学、无机化学、分析化学、物理化学、高分子化学与物理、高分子科学与工程。</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工程师</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2.具有三年及以上化学产品检验检测领域工作经历。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30"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01393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机械产品检验员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机械制造及其自动化、机械电子工程、车辆工程。</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工程师</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2.具有三年及以上机械产品检验检测领域工作经历。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20"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01394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纺织品、皮革类产品检验员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纺织工程、皮革化学与工程。</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2.需常驻崇州开展工作；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5"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01395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家具类产品检验员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木材料科学与技术、林产化学加工工程、材料学。</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工程师</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2.具有三年及以上家具产品检验检测领域工作经历；</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3.需常驻崇州开展工作。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370"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成都市市场监督管理局（028-85394330）</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暂缓分类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成都市特种设备检验院</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028-87537265</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成都市金牛区一品天下大街138号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5</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01396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机电类特种设备检验</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3</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本科：机械设计制造及其自动化、机械电子工程、过程装备与控制工程、电气工程及其自动化、自动化。                                            研究生：机械制造及其自动化、机械电子工程、电机与电器、检测技术与自动化装置。</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助理工程师及以上</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2.具有两年及以上机电类特种设备行业工作经历；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3.应具机电类特种设备检验员及以上资格证书；</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4.报考该岗位的本科学历学位者须具有2年及以上基层工作经历（详情见公告）。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34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01397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承压类特种设备检验</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本科：机械设计制造及其自动化、过程装备与控制工程、材料科学与工程、能源与动力工程、电气工程及其自动化、石油工程。</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研究生：机械制造及其自动化、材料学、热能工程、化工过程机械。</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助理工程师及以上</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2.具有两年及以上承压类特种设备行业工作经历；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3.应具承压类特种设备检验员及以上资格证书;</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4.报考该岗位的本科学历学位者须具有2年及以上基层工作经历（详情见公告）。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01398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会计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本科：会计学。</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研究生：会计学。</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会计师及以上</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2.具有两年及以上会计工作经历；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3.报考该岗位的本科学历学位者须具有2年及以上基层工作经历（详情见公告）。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80"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成都市市场监督管理局（028-85394330）</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暂缓分类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成都市标准化研究院</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028-87574880</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成都市金牛区蜀兴西街36号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4</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01399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财务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本科：财务管理、会计。学                                   研究生：会计学。</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助理会计师及以上</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2.具有财会工作2年及以上工作经历；</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3.报考该岗位的本科学历学位者须具有2年及以上基层工作经历（详情见公告）。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03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01400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标准化与质量研究员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3</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本科：食品质量与安全、自动化、生物工程、农业工程、电子科学与技术、光信息科学与技术、汉语言文学、标准化工程、质量管理工程。</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研究生：社会学、管理科学与工程、情报学、国际关系、档案学、图书馆学、国民经济学、公共管理。</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助理工程师及以上</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2.具有从事标准化或质量研究相关工作2年及以上工作经历；</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3.报考该岗位的本科学历学位者须具有2年及以上基层工作经历（详情见公告）。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15" w:hRule="atLeast"/>
          <w:jc w:val="center"/>
        </w:trPr>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成都市市场监督管理局（028-85394330）</w:t>
            </w:r>
          </w:p>
        </w:tc>
        <w:tc>
          <w:tcPr>
            <w:tcW w:w="6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成都市知识产权服务中心（成都市知识产权维权援助中心）</w:t>
            </w:r>
          </w:p>
        </w:tc>
        <w:tc>
          <w:tcPr>
            <w:tcW w:w="6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028-63907643</w:t>
            </w:r>
          </w:p>
        </w:tc>
        <w:tc>
          <w:tcPr>
            <w:tcW w:w="9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成都市致民东路6号附楼6楼</w:t>
            </w:r>
          </w:p>
        </w:tc>
        <w:tc>
          <w:tcPr>
            <w:tcW w:w="5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01401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知识产权信息分析</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机械制造及其自动化、道路与铁道工程、交通信息工程及控制、通信与信息系统、计算机软件与理论、环境科学、药物化学、生药学、生物化工。</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普通高等教育研究生学历，取得学历相应学位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2.大学英语六级及以上。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90" w:hRule="atLeast"/>
          <w:jc w:val="center"/>
        </w:trPr>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01402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知识产权维权援助服务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微电子学与固体电子学、环境工程、计算机应用技术、载运工具运用工程、航空宇航制造工程、化学工程、微生物与生化药学、控制理论与控制工程、民商法学。</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普通高等教育研究生学历，取得学历相应学位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2.大学英语六级及以上；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75"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成都市市场监督管理局（028-85394330）</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暂缓分类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成都市食品药品检验研究院</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028-85239928</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成都市武兴二路10号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6</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01403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药品检验岗位A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中药化学、中药分析、生药学、中药学。</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普通高等教育研究生学历，取得学历相应学位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2.英语六级及以上；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3.计算机二级及以上。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4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01404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药品检验岗位B</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药物分析学。</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普通高等教育研究生学历，取得学历相应学位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2.英语六级及以上；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3.计算机二级及以上；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4.该岗位只面向2年择业期内未落实工作单位的2018、2019、2020年高校毕业生专项招聘（详情见公告）。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01405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药品检验岗位C</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药物分析学。</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普通高等教育研究生学历，取得学历相应学位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2.英语六级及以上；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3.计算机二级及以上。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01406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食品检验岗位A </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分析化学、药物分析学、食品科学。</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普通高等教育研究生学历，取得学历相应学位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2.英语六级及以上；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3.计算机二级及以上；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4.工作地点邛崃；</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5.该岗位只面向2年择业期内未落实工作单位的2018、2019、2020年高校毕业生专项招聘（详情见公告）。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01407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食品检验岗位B </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分析化学、药物分析学、食品科学。</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普通高等教育研究生学历，取得学历相应学位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工程师或主管药师及以上</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2.英语六级及以上；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3.计算机二级及以上；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4.工作地点新都区。</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01408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食品检验岗位C</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专业技术岗位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分析化学、药物分析学、食品科学。</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普通高等教育研究生学历，取得学历相应学位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工程师或主管药师及以上</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2.英语六级及以上；                         </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3.计算机二级及以上；</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4.工作地点郫都区。</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60" w:hRule="atLeast"/>
          <w:jc w:val="center"/>
        </w:trPr>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成都市市场监督管理局（028-85394330）</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  一类</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成都市工商经济信息中心</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028-85394418</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成都市武侯区致民东路6号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3</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01409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信息系统管理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管理岗位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本科：计算机科学与技术、软件工程、网络工程、信息安全、物联网工程、数字媒体技术。</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研究生：计算机系统结构、计算机应用技术、计算机软件与理论。</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普通高等教育本科及以上,取得学历相应学位</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1.1985年1月1日及以后出生；</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2.熟悉数据库系统、服务器系统运维管理；</w:t>
            </w:r>
            <w:r>
              <w:rPr>
                <w:rFonts w:hint="eastAsia" w:ascii="微软雅黑" w:hAnsi="微软雅黑" w:eastAsia="微软雅黑" w:cs="微软雅黑"/>
                <w:i w:val="0"/>
                <w:caps w:val="0"/>
                <w:color w:val="000000"/>
                <w:spacing w:val="0"/>
                <w:kern w:val="0"/>
                <w:sz w:val="15"/>
                <w:szCs w:val="15"/>
                <w:lang w:val="en-US" w:eastAsia="zh-CN" w:bidi="ar"/>
              </w:rPr>
              <w:br w:type="textWrapping"/>
            </w:r>
            <w:r>
              <w:rPr>
                <w:rFonts w:hint="eastAsia" w:ascii="微软雅黑" w:hAnsi="微软雅黑" w:eastAsia="微软雅黑" w:cs="微软雅黑"/>
                <w:i w:val="0"/>
                <w:caps w:val="0"/>
                <w:color w:val="000000"/>
                <w:spacing w:val="0"/>
                <w:kern w:val="0"/>
                <w:sz w:val="15"/>
                <w:szCs w:val="15"/>
                <w:lang w:val="en-US" w:eastAsia="zh-CN" w:bidi="ar"/>
              </w:rPr>
              <w:t>3.报考该岗位的本科学历学位者须具有2年及以上基层工作经历（详情见公告）。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01410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行政管理(定向)</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管理岗位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w:t>
            </w:r>
          </w:p>
        </w:tc>
        <w:tc>
          <w:tcPr>
            <w:tcW w:w="12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3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该岗位只面向成都市应征入伍的退役大学生士兵和组织选派在成都市服务的高校毕业生服务基层项目人员中定向招聘（详情见公告）。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1:3</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sz w:val="15"/>
          <w:szCs w:val="15"/>
        </w:rPr>
        <w:t> </w:t>
      </w:r>
    </w:p>
    <w:p>
      <w:pPr>
        <w:rPr>
          <w:sz w:val="15"/>
          <w:szCs w:val="15"/>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6BB5C12"/>
    <w:rsid w:val="16496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2020-05-19T06:57:44Z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