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86" w:rsidRPr="001A7F86" w:rsidRDefault="001A7F86" w:rsidP="001A7F86">
      <w:pPr>
        <w:pStyle w:val="a5"/>
        <w:spacing w:before="0" w:beforeAutospacing="0" w:after="0" w:afterAutospacing="0" w:line="480" w:lineRule="auto"/>
        <w:ind w:firstLineChars="200" w:firstLine="643"/>
        <w:jc w:val="center"/>
        <w:rPr>
          <w:rFonts w:hint="eastAsia"/>
          <w:b/>
          <w:color w:val="000000"/>
          <w:sz w:val="32"/>
          <w:szCs w:val="32"/>
        </w:rPr>
      </w:pPr>
      <w:r w:rsidRPr="001A7F86">
        <w:rPr>
          <w:rFonts w:hint="eastAsia"/>
          <w:b/>
          <w:color w:val="000000"/>
          <w:sz w:val="32"/>
          <w:szCs w:val="32"/>
        </w:rPr>
        <w:t>事业单位公开招聘工作人员考试（笔试）大纲</w:t>
      </w:r>
    </w:p>
    <w:p w:rsidR="001A7F86" w:rsidRPr="001A7F86" w:rsidRDefault="001A7F86" w:rsidP="001A7F86">
      <w:pPr>
        <w:pStyle w:val="a5"/>
        <w:spacing w:before="0" w:beforeAutospacing="0" w:after="0" w:afterAutospacing="0" w:line="480" w:lineRule="auto"/>
        <w:ind w:firstLineChars="1050" w:firstLine="2951"/>
        <w:rPr>
          <w:rFonts w:hint="eastAsia"/>
          <w:b/>
          <w:color w:val="000000"/>
          <w:sz w:val="28"/>
          <w:szCs w:val="28"/>
        </w:rPr>
      </w:pPr>
      <w:r w:rsidRPr="001A7F86">
        <w:rPr>
          <w:rFonts w:hint="eastAsia"/>
          <w:b/>
          <w:color w:val="000000"/>
          <w:sz w:val="28"/>
          <w:szCs w:val="28"/>
        </w:rPr>
        <w:t>《职业能力倾向测验》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第一部分：数量关系。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数据的分析、运算，解决数量关系的能力。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第二部分：言语理解与表达。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一、字、词准确含义的掌握与运用能力。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二、各类语句的准确表达方式的掌握与运用能力。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三、短文材料的概括能力，细节的理解与分析判断能力。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第三部分：判断推理。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一、二维图形和空间关系准确识别及推理的能力。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二、概念和标准的分析、判断能力。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三、推理、演绎、归纳等逻辑思维的综合运用能力。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第四部分：常识判断。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社会、历史、文学、天文、地理、军事等方面的基本知识及其运用能力。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第五部分：资料分析。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文字、图形、表格等资料的综合理解和分析加工能力。</w:t>
      </w:r>
    </w:p>
    <w:p w:rsid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color w:val="000000"/>
          <w:szCs w:val="21"/>
        </w:rPr>
        <w:t xml:space="preserve"> </w:t>
      </w:r>
    </w:p>
    <w:p w:rsidR="00975785" w:rsidRDefault="00975785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</w:p>
    <w:p w:rsidR="001A7F86" w:rsidRPr="001A7F86" w:rsidRDefault="001A7F86" w:rsidP="001A7F86">
      <w:pPr>
        <w:pStyle w:val="a5"/>
        <w:spacing w:before="0" w:beforeAutospacing="0" w:after="0" w:afterAutospacing="0" w:line="480" w:lineRule="auto"/>
        <w:ind w:firstLineChars="1050" w:firstLine="2951"/>
        <w:rPr>
          <w:rFonts w:hint="eastAsia"/>
          <w:b/>
          <w:color w:val="000000"/>
          <w:sz w:val="28"/>
          <w:szCs w:val="28"/>
        </w:rPr>
      </w:pPr>
      <w:r w:rsidRPr="001A7F86">
        <w:rPr>
          <w:rFonts w:hint="eastAsia"/>
          <w:b/>
          <w:color w:val="000000"/>
          <w:sz w:val="28"/>
          <w:szCs w:val="28"/>
        </w:rPr>
        <w:lastRenderedPageBreak/>
        <w:t>《公共基础知识》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第一部分：法律基础。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一、法的一般原理、法的制定与实施。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二、宪法性法律、行政法、民法、刑法、社会法、经济法等的基本概念和基本原则。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三、宪法性法律、行政法、民法、刑法、社会法、经济法等的法律关系、法律行为和适用范围等。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四、常见犯罪种类、特点与刑罚种类、裁量。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五、合同的订立、生效、履行、变更、终止和解除。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第二部分：中国特色社会主义理论。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第三部分：马克思主义哲学。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马克思主义哲学的主要内容及基本观点。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第四部分：应用文写作。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一、应用文含义、特点、种类、作用、格式规范。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二、法定公文的分类、构成要素、写作要求以及常用公文的撰写。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三、公文处理的概念、基本任务、基本原则，收文、发文处理的程序和方法，办毕公文的处置。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第五部分：经济与管理。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lastRenderedPageBreak/>
        <w:t>一、经济学的基本常识、基础理论及运用。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二、管理学的基本常识、基础理论及运用。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第六部分：公民道德建设。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一、公民道德建设的指导思想、方针原则及主要内容。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二、社会主义核心价值观的概念、内涵及基本原则。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第七部分：科技基础知识。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信息科学、生物技术、能源科学、空间技术、农业高科技等新技术的基本特点、作用及发展趋势。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第八部分：省情市情。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四川省和成都市的历史文化、人口与民族、区域经济、地理位置、地形地貌、气候特点。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第九部分：时事政治。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一、一年来国际、国内发生的重大事件。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二、国家、四川省、成都市近期出台的重大决策。</w:t>
      </w:r>
    </w:p>
    <w:p w:rsid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color w:val="000000"/>
          <w:szCs w:val="21"/>
        </w:rPr>
        <w:t> </w:t>
      </w:r>
    </w:p>
    <w:p w:rsidR="00975785" w:rsidRDefault="00975785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</w:p>
    <w:p w:rsidR="00975785" w:rsidRDefault="00975785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</w:p>
    <w:p w:rsidR="00975785" w:rsidRDefault="00975785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</w:p>
    <w:p w:rsidR="00975785" w:rsidRDefault="00975785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</w:p>
    <w:p w:rsidR="00975785" w:rsidRDefault="00975785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</w:p>
    <w:p w:rsidR="00975785" w:rsidRDefault="00975785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</w:p>
    <w:p w:rsidR="00975785" w:rsidRPr="001A7F86" w:rsidRDefault="00975785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color w:val="000000"/>
          <w:szCs w:val="21"/>
        </w:rPr>
      </w:pPr>
    </w:p>
    <w:p w:rsidR="001A7F86" w:rsidRPr="001A7F86" w:rsidRDefault="001A7F86" w:rsidP="001A7F86">
      <w:pPr>
        <w:pStyle w:val="a5"/>
        <w:spacing w:before="0" w:beforeAutospacing="0" w:after="0" w:afterAutospacing="0" w:line="480" w:lineRule="auto"/>
        <w:ind w:firstLineChars="1050" w:firstLine="2951"/>
        <w:rPr>
          <w:rFonts w:hint="eastAsia"/>
          <w:b/>
          <w:color w:val="000000"/>
          <w:sz w:val="28"/>
          <w:szCs w:val="28"/>
        </w:rPr>
      </w:pPr>
      <w:r w:rsidRPr="001A7F86">
        <w:rPr>
          <w:rFonts w:hint="eastAsia"/>
          <w:b/>
          <w:color w:val="000000"/>
          <w:sz w:val="28"/>
          <w:szCs w:val="28"/>
        </w:rPr>
        <w:lastRenderedPageBreak/>
        <w:t>《医学基础知识》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《医学基础知识》总分100分，考试时间90分钟，全部为客观试题，题型为单项选择题、多项选择题和是非判断题三种。考查内容主要包括生物学、人体解剖学、生理学、药理学、病理学和诊断学六个部分。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第一部分：生物学。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细胞和生命的遗传、变异以及遗传病发病机理。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第二部分：人体解剖学。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运动系统、内脏学总论、消化系统、呼吸系统、泌尿系统、生殖系统、脉管系统、感觉器、神经系统和内分泌系统。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第三部分：生理学。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细胞的基本功能、血液、血液循环、呼吸、消化和吸收、能量代谢和体温、尿的生成和排出、感觉器官、神经系统的功能、内分泌及生殖。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第四部分：药理学。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药物效应动力学、药物代谢动力学以及常用国家基本药物的药理作用、临床应用、不良反应和禁忌症。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第五部分：病理学。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第六部分：诊断学。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发热、疼痛、水肿、呼吸困难等多种常见症状的发生机制、临床表现、体征和鉴别。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b/>
          <w:color w:val="000000"/>
          <w:sz w:val="28"/>
          <w:szCs w:val="28"/>
        </w:rPr>
      </w:pPr>
      <w:r w:rsidRPr="001A7F86">
        <w:rPr>
          <w:color w:val="000000"/>
          <w:szCs w:val="21"/>
        </w:rPr>
        <w:lastRenderedPageBreak/>
        <w:t> </w:t>
      </w:r>
      <w:r w:rsidR="00975785">
        <w:rPr>
          <w:rFonts w:hint="eastAsia"/>
          <w:color w:val="000000"/>
          <w:szCs w:val="21"/>
        </w:rPr>
        <w:t xml:space="preserve">               </w:t>
      </w:r>
      <w:r w:rsidRPr="001A7F86">
        <w:rPr>
          <w:rFonts w:hint="eastAsia"/>
          <w:b/>
          <w:color w:val="000000"/>
          <w:sz w:val="28"/>
          <w:szCs w:val="28"/>
        </w:rPr>
        <w:t>《教育公共基础》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《教育公共基础》总分100分，考试时间90分钟，全部为客观性试题。题型为单项选择题、多项选择题和是非判断题三种。考试内容主要包括教育学基础、教育心理学、教育法学和教师职业道德四个部分。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第一部分：教育学基础。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教育与教育学、教育的功能、教育的目的、教师与学生、课程、课堂教学、学校德育、班级管理与班主任工作的基本理论。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第二部分：教育心理学。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第三部分：教育法学。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法与教育法、教育法律关系、教育法律规范、教育法制过程、教育法律责任、学生的权利及其维护、教师的权利及其维护以及教育法律救济。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第四部分：教师职业道德。</w:t>
      </w:r>
    </w:p>
    <w:p w:rsidR="001A7F86" w:rsidRPr="001A7F86" w:rsidRDefault="001A7F86" w:rsidP="0097578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1A7F86">
        <w:rPr>
          <w:rFonts w:hint="eastAsia"/>
          <w:color w:val="000000"/>
          <w:szCs w:val="21"/>
        </w:rPr>
        <w:t>教师职业道德概述、教师的职业道德规范以及教师职业道德的养成。</w:t>
      </w:r>
    </w:p>
    <w:sectPr w:rsidR="001A7F86" w:rsidRPr="001A7F86" w:rsidSect="001A7F86">
      <w:headerReference w:type="default" r:id="rId6"/>
      <w:pgSz w:w="11906" w:h="16838"/>
      <w:pgMar w:top="1134" w:right="1134" w:bottom="1134" w:left="1134" w:header="1134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11" w:rsidRDefault="00511111" w:rsidP="0034665F">
      <w:r>
        <w:separator/>
      </w:r>
    </w:p>
  </w:endnote>
  <w:endnote w:type="continuationSeparator" w:id="0">
    <w:p w:rsidR="00511111" w:rsidRDefault="00511111" w:rsidP="0034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11" w:rsidRDefault="00511111" w:rsidP="0034665F">
      <w:r>
        <w:separator/>
      </w:r>
    </w:p>
  </w:footnote>
  <w:footnote w:type="continuationSeparator" w:id="0">
    <w:p w:rsidR="00511111" w:rsidRDefault="00511111" w:rsidP="00346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72" w:rsidRDefault="008569C1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65F"/>
    <w:rsid w:val="001A7F86"/>
    <w:rsid w:val="001F22B9"/>
    <w:rsid w:val="0034665F"/>
    <w:rsid w:val="00511111"/>
    <w:rsid w:val="008569C1"/>
    <w:rsid w:val="00975785"/>
    <w:rsid w:val="00B13474"/>
    <w:rsid w:val="00D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B9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6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6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6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65F"/>
    <w:rPr>
      <w:sz w:val="18"/>
      <w:szCs w:val="18"/>
    </w:rPr>
  </w:style>
  <w:style w:type="paragraph" w:styleId="a5">
    <w:name w:val="Normal (Web)"/>
    <w:basedOn w:val="a"/>
    <w:rsid w:val="0034665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qFormat/>
    <w:rsid w:val="003466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KSZX</dc:creator>
  <cp:lastModifiedBy>KSZX</cp:lastModifiedBy>
  <cp:revision>2</cp:revision>
  <dcterms:created xsi:type="dcterms:W3CDTF">2020-05-18T11:44:00Z</dcterms:created>
  <dcterms:modified xsi:type="dcterms:W3CDTF">2020-05-18T11:44:00Z</dcterms:modified>
</cp:coreProperties>
</file>