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31C" w:rsidRPr="00E067BA" w:rsidRDefault="0043431C" w:rsidP="0043431C">
      <w:pPr>
        <w:widowControl w:val="0"/>
        <w:spacing w:line="520" w:lineRule="exact"/>
        <w:jc w:val="both"/>
        <w:rPr>
          <w:rFonts w:ascii="黑体" w:eastAsia="黑体" w:hAnsi="黑体"/>
          <w:kern w:val="2"/>
          <w:szCs w:val="32"/>
        </w:rPr>
      </w:pPr>
      <w:r w:rsidRPr="00E70BA9">
        <w:rPr>
          <w:rFonts w:ascii="黑体" w:eastAsia="黑体" w:hAnsi="黑体" w:hint="eastAsia"/>
          <w:kern w:val="2"/>
          <w:szCs w:val="32"/>
        </w:rPr>
        <w:t>附件2</w:t>
      </w:r>
    </w:p>
    <w:p w:rsidR="0043431C" w:rsidRPr="0043431C" w:rsidRDefault="0043431C" w:rsidP="0043431C">
      <w:pPr>
        <w:widowControl w:val="0"/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 w:rsidRPr="0043431C">
        <w:rPr>
          <w:rFonts w:ascii="方正小标宋简体" w:eastAsia="方正小标宋简体" w:hAnsi="宋体" w:cs="宋体" w:hint="eastAsia"/>
          <w:sz w:val="36"/>
          <w:szCs w:val="36"/>
        </w:rPr>
        <w:t>事业单位公开招聘工作人员考试（笔试）大纲</w:t>
      </w:r>
    </w:p>
    <w:p w:rsidR="0043431C" w:rsidRDefault="0043431C" w:rsidP="0043431C">
      <w:pPr>
        <w:widowControl w:val="0"/>
        <w:spacing w:line="520" w:lineRule="exact"/>
        <w:ind w:firstLineChars="200" w:firstLine="643"/>
        <w:jc w:val="center"/>
        <w:rPr>
          <w:rFonts w:ascii="黑体" w:eastAsia="黑体" w:hAnsi="黑体" w:cs="黑体"/>
          <w:b/>
          <w:szCs w:val="32"/>
        </w:rPr>
      </w:pPr>
    </w:p>
    <w:p w:rsidR="0043431C" w:rsidRDefault="0043431C" w:rsidP="0043431C">
      <w:pPr>
        <w:widowControl w:val="0"/>
        <w:spacing w:line="520" w:lineRule="exact"/>
        <w:ind w:firstLineChars="200" w:firstLine="723"/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《职业能力倾向测验》</w:t>
      </w:r>
    </w:p>
    <w:p w:rsidR="0043431C" w:rsidRDefault="0043431C" w:rsidP="0043431C">
      <w:pPr>
        <w:widowControl w:val="0"/>
        <w:spacing w:line="52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《职业能力倾向测验》总分100分，考试时间90分钟，全部为客观试题，题型均为单项选择题。考试内容主要包括：数量关系、言语理解与表达、判断推理、常识判断、资料分析五个部分。</w:t>
      </w:r>
    </w:p>
    <w:p w:rsidR="0043431C" w:rsidRDefault="0043431C" w:rsidP="0043431C">
      <w:pPr>
        <w:widowControl w:val="0"/>
        <w:spacing w:line="520" w:lineRule="exact"/>
        <w:ind w:firstLineChars="200" w:firstLine="640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第一部分：数量关系。</w:t>
      </w:r>
    </w:p>
    <w:p w:rsidR="0043431C" w:rsidRDefault="0043431C" w:rsidP="0043431C">
      <w:pPr>
        <w:widowControl w:val="0"/>
        <w:spacing w:line="52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数据的分析、运算，解决数量关系的能力。</w:t>
      </w:r>
    </w:p>
    <w:p w:rsidR="0043431C" w:rsidRDefault="0043431C" w:rsidP="0043431C">
      <w:pPr>
        <w:widowControl w:val="0"/>
        <w:spacing w:line="520" w:lineRule="exact"/>
        <w:ind w:firstLineChars="200" w:firstLine="640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第二部分：言语理解与表达。</w:t>
      </w:r>
    </w:p>
    <w:p w:rsidR="0043431C" w:rsidRDefault="0043431C" w:rsidP="0043431C">
      <w:pPr>
        <w:widowControl w:val="0"/>
        <w:spacing w:line="52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一、字、词准确含义的掌握与运用能力。</w:t>
      </w:r>
    </w:p>
    <w:p w:rsidR="0043431C" w:rsidRDefault="0043431C" w:rsidP="0043431C">
      <w:pPr>
        <w:widowControl w:val="0"/>
        <w:spacing w:line="52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二、各类语句的准确表达方式的掌握与运用能力。</w:t>
      </w:r>
    </w:p>
    <w:p w:rsidR="0043431C" w:rsidRDefault="0043431C" w:rsidP="0043431C">
      <w:pPr>
        <w:widowControl w:val="0"/>
        <w:spacing w:line="52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三、短文材料的概括能力，细节的理解与分析判断能力。</w:t>
      </w:r>
    </w:p>
    <w:p w:rsidR="0043431C" w:rsidRDefault="0043431C" w:rsidP="0043431C">
      <w:pPr>
        <w:widowControl w:val="0"/>
        <w:spacing w:line="520" w:lineRule="exact"/>
        <w:ind w:firstLineChars="200" w:firstLine="640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第三部分：判断推理。</w:t>
      </w:r>
    </w:p>
    <w:p w:rsidR="0043431C" w:rsidRDefault="0043431C" w:rsidP="0043431C">
      <w:pPr>
        <w:widowControl w:val="0"/>
        <w:spacing w:line="52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一、二维图形和空间关系准确识别及推理的能力。</w:t>
      </w:r>
    </w:p>
    <w:p w:rsidR="0043431C" w:rsidRDefault="0043431C" w:rsidP="0043431C">
      <w:pPr>
        <w:widowControl w:val="0"/>
        <w:spacing w:line="52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二、概念和标准的分析、判断能力。</w:t>
      </w:r>
    </w:p>
    <w:p w:rsidR="0043431C" w:rsidRDefault="0043431C" w:rsidP="0043431C">
      <w:pPr>
        <w:widowControl w:val="0"/>
        <w:spacing w:line="52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三、推理、演绎、归纳等逻辑思维的综合运用能力。</w:t>
      </w:r>
    </w:p>
    <w:p w:rsidR="0043431C" w:rsidRDefault="0043431C" w:rsidP="0043431C">
      <w:pPr>
        <w:widowControl w:val="0"/>
        <w:spacing w:line="520" w:lineRule="exact"/>
        <w:ind w:firstLineChars="200" w:firstLine="640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第四部分：常识判断。</w:t>
      </w:r>
    </w:p>
    <w:p w:rsidR="0043431C" w:rsidRDefault="0043431C" w:rsidP="0043431C">
      <w:pPr>
        <w:widowControl w:val="0"/>
        <w:spacing w:line="52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社会、历史、文学、天文、地理、军事等方面的基本知识及其运用能力。</w:t>
      </w:r>
    </w:p>
    <w:p w:rsidR="0043431C" w:rsidRDefault="0043431C" w:rsidP="0043431C">
      <w:pPr>
        <w:widowControl w:val="0"/>
        <w:spacing w:line="520" w:lineRule="exact"/>
        <w:ind w:firstLineChars="200" w:firstLine="640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第五部分：资料分析。</w:t>
      </w:r>
    </w:p>
    <w:p w:rsidR="0043431C" w:rsidRDefault="0043431C" w:rsidP="0043431C">
      <w:pPr>
        <w:widowControl w:val="0"/>
        <w:spacing w:line="52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文字、图形、表格等资料的综合理解和分析加工能力。</w:t>
      </w:r>
    </w:p>
    <w:p w:rsidR="0043431C" w:rsidRDefault="0043431C" w:rsidP="0043431C">
      <w:pPr>
        <w:widowControl w:val="0"/>
        <w:spacing w:line="520" w:lineRule="exact"/>
        <w:ind w:firstLineChars="200" w:firstLine="640"/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仿宋_GB2312" w:hAnsi="仿宋_GB2312" w:cs="仿宋_GB2312" w:hint="eastAsia"/>
          <w:szCs w:val="32"/>
        </w:rPr>
        <w:br w:type="page"/>
      </w:r>
      <w:r>
        <w:rPr>
          <w:rFonts w:ascii="黑体" w:eastAsia="黑体" w:hAnsi="黑体" w:cs="黑体" w:hint="eastAsia"/>
          <w:b/>
          <w:sz w:val="36"/>
          <w:szCs w:val="36"/>
        </w:rPr>
        <w:lastRenderedPageBreak/>
        <w:t>《公共基础知识》</w:t>
      </w:r>
    </w:p>
    <w:p w:rsidR="0043431C" w:rsidRDefault="0043431C" w:rsidP="0043431C">
      <w:pPr>
        <w:widowControl w:val="0"/>
        <w:spacing w:line="52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《公共基础知识》总分100分，考试时间90分钟，全部为客观试题。题型为单项选择题、多项选择题和是非判断题三种。考试内容主要包括：法律基础、中国特色社会主义理论、马克思主义哲学、应用文写作、经济与管理、公民道德建设、科技基础知识、四川省情、成都市情、时事政治等。</w:t>
      </w:r>
    </w:p>
    <w:p w:rsidR="0043431C" w:rsidRDefault="0043431C" w:rsidP="0043431C">
      <w:pPr>
        <w:widowControl w:val="0"/>
        <w:spacing w:line="520" w:lineRule="exact"/>
        <w:ind w:firstLineChars="200" w:firstLine="640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第一部分：法律基础。</w:t>
      </w:r>
    </w:p>
    <w:p w:rsidR="0043431C" w:rsidRDefault="0043431C" w:rsidP="0043431C">
      <w:pPr>
        <w:widowControl w:val="0"/>
        <w:spacing w:line="52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一、</w:t>
      </w:r>
      <w:r>
        <w:rPr>
          <w:rFonts w:ascii="仿宋_GB2312" w:hAnsi="仿宋_GB2312" w:cs="仿宋_GB2312" w:hint="eastAsia"/>
          <w:szCs w:val="32"/>
        </w:rPr>
        <w:t>法的一般原理、法的制定与实施。</w:t>
      </w:r>
    </w:p>
    <w:p w:rsidR="0043431C" w:rsidRDefault="0043431C" w:rsidP="0043431C">
      <w:pPr>
        <w:widowControl w:val="0"/>
        <w:spacing w:line="52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二、宪法性法律、行政法、民法、刑法、社会法、经济法等的基本概念和基本原则。</w:t>
      </w:r>
    </w:p>
    <w:p w:rsidR="0043431C" w:rsidRDefault="0043431C" w:rsidP="0043431C">
      <w:pPr>
        <w:widowControl w:val="0"/>
        <w:spacing w:line="52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三、宪法性法律、行政法、民法、刑法、社会法、经济法等的法律关系、法律行为和适用范围等。</w:t>
      </w:r>
    </w:p>
    <w:p w:rsidR="0043431C" w:rsidRDefault="0043431C" w:rsidP="0043431C">
      <w:pPr>
        <w:widowControl w:val="0"/>
        <w:spacing w:line="52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四、常见犯罪种类、特点与刑罚种类、裁量。</w:t>
      </w:r>
    </w:p>
    <w:p w:rsidR="0043431C" w:rsidRDefault="0043431C" w:rsidP="0043431C">
      <w:pPr>
        <w:widowControl w:val="0"/>
        <w:spacing w:line="52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五、合同的订立、生效、履行、变更、终止和解除。</w:t>
      </w:r>
    </w:p>
    <w:p w:rsidR="0043431C" w:rsidRDefault="0043431C" w:rsidP="0043431C">
      <w:pPr>
        <w:widowControl w:val="0"/>
        <w:spacing w:line="520" w:lineRule="exact"/>
        <w:ind w:firstLineChars="200" w:firstLine="640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第二部分：中国特色社会主义理论。</w:t>
      </w:r>
    </w:p>
    <w:p w:rsidR="0043431C" w:rsidRDefault="0043431C" w:rsidP="0043431C">
      <w:pPr>
        <w:widowControl w:val="0"/>
        <w:spacing w:line="520" w:lineRule="exact"/>
        <w:ind w:firstLineChars="200" w:firstLine="640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第三部分：马克思主义哲学。</w:t>
      </w:r>
    </w:p>
    <w:p w:rsidR="0043431C" w:rsidRDefault="0043431C" w:rsidP="0043431C">
      <w:pPr>
        <w:widowControl w:val="0"/>
        <w:spacing w:line="520" w:lineRule="exact"/>
        <w:ind w:firstLineChars="200" w:firstLine="640"/>
        <w:rPr>
          <w:rFonts w:ascii="仿宋_GB2312" w:hAnsi="仿宋_GB2312" w:cs="仿宋_GB2312"/>
          <w:color w:val="FF0000"/>
          <w:szCs w:val="32"/>
        </w:rPr>
      </w:pPr>
      <w:r>
        <w:rPr>
          <w:rFonts w:ascii="仿宋_GB2312" w:hAnsi="仿宋_GB2312" w:cs="仿宋_GB2312" w:hint="eastAsia"/>
          <w:szCs w:val="32"/>
        </w:rPr>
        <w:t>马克思主义哲学的主要内容及基本观点。</w:t>
      </w:r>
      <w:bookmarkStart w:id="0" w:name="_GoBack"/>
      <w:bookmarkEnd w:id="0"/>
    </w:p>
    <w:p w:rsidR="0043431C" w:rsidRDefault="0043431C" w:rsidP="0043431C">
      <w:pPr>
        <w:widowControl w:val="0"/>
        <w:spacing w:line="520" w:lineRule="exact"/>
        <w:ind w:firstLineChars="200" w:firstLine="640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第四部分：应用文写作。</w:t>
      </w:r>
    </w:p>
    <w:p w:rsidR="0043431C" w:rsidRDefault="0043431C" w:rsidP="0043431C">
      <w:pPr>
        <w:widowControl w:val="0"/>
        <w:spacing w:line="520" w:lineRule="exact"/>
        <w:ind w:leftChars="200" w:left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一、</w:t>
      </w:r>
      <w:r>
        <w:rPr>
          <w:rFonts w:ascii="仿宋_GB2312" w:hAnsi="仿宋_GB2312" w:cs="仿宋_GB2312" w:hint="eastAsia"/>
          <w:szCs w:val="32"/>
        </w:rPr>
        <w:t>应用文含义、特点、种类、作用、格式规范。</w:t>
      </w:r>
    </w:p>
    <w:p w:rsidR="0043431C" w:rsidRDefault="0043431C" w:rsidP="0043431C">
      <w:pPr>
        <w:widowControl w:val="0"/>
        <w:spacing w:line="520" w:lineRule="exact"/>
        <w:ind w:leftChars="200" w:left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二、法定公文的分类、构成要素、写作要求以及常用公文的撰写。</w:t>
      </w:r>
    </w:p>
    <w:p w:rsidR="0043431C" w:rsidRDefault="0043431C" w:rsidP="0043431C">
      <w:pPr>
        <w:widowControl w:val="0"/>
        <w:spacing w:line="520" w:lineRule="exact"/>
        <w:ind w:leftChars="200" w:left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三、公文处理的概念、基本任务、基本原则，收文、发文处理的程序和方法，办毕公文的处置。</w:t>
      </w:r>
    </w:p>
    <w:p w:rsidR="0043431C" w:rsidRDefault="0043431C" w:rsidP="0043431C">
      <w:pPr>
        <w:widowControl w:val="0"/>
        <w:spacing w:line="520" w:lineRule="exact"/>
        <w:ind w:firstLineChars="200" w:firstLine="640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第五部分：经济与管理。</w:t>
      </w:r>
    </w:p>
    <w:p w:rsidR="0043431C" w:rsidRDefault="0043431C" w:rsidP="0043431C">
      <w:pPr>
        <w:widowControl w:val="0"/>
        <w:spacing w:line="52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一、</w:t>
      </w:r>
      <w:r>
        <w:rPr>
          <w:rFonts w:ascii="仿宋_GB2312" w:hAnsi="仿宋_GB2312" w:cs="仿宋_GB2312" w:hint="eastAsia"/>
          <w:szCs w:val="32"/>
        </w:rPr>
        <w:t>经济学的基本常识、基础理论及运用。</w:t>
      </w:r>
    </w:p>
    <w:p w:rsidR="0043431C" w:rsidRDefault="0043431C" w:rsidP="0043431C">
      <w:pPr>
        <w:widowControl w:val="0"/>
        <w:spacing w:line="52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二、</w:t>
      </w:r>
      <w:r>
        <w:rPr>
          <w:rFonts w:ascii="仿宋_GB2312" w:hAnsi="仿宋_GB2312" w:cs="仿宋_GB2312" w:hint="eastAsia"/>
          <w:szCs w:val="32"/>
        </w:rPr>
        <w:t>管理学的基本常识、基础理论及运用。</w:t>
      </w:r>
    </w:p>
    <w:p w:rsidR="0043431C" w:rsidRDefault="0043431C" w:rsidP="0043431C">
      <w:pPr>
        <w:widowControl w:val="0"/>
        <w:spacing w:line="520" w:lineRule="exact"/>
        <w:ind w:firstLineChars="200" w:firstLine="640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lastRenderedPageBreak/>
        <w:t>第六部分：公民道德建设。</w:t>
      </w:r>
    </w:p>
    <w:p w:rsidR="0043431C" w:rsidRDefault="0043431C" w:rsidP="0043431C">
      <w:pPr>
        <w:widowControl w:val="0"/>
        <w:spacing w:line="52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一、公民道德建设的指导思想、方针原则及主要内容。</w:t>
      </w:r>
    </w:p>
    <w:p w:rsidR="0043431C" w:rsidRDefault="0043431C" w:rsidP="0043431C">
      <w:pPr>
        <w:widowControl w:val="0"/>
        <w:spacing w:line="52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二、社会主义核心价值观的概念、内涵及基本原则。</w:t>
      </w:r>
    </w:p>
    <w:p w:rsidR="0043431C" w:rsidRDefault="0043431C" w:rsidP="0043431C">
      <w:pPr>
        <w:widowControl w:val="0"/>
        <w:spacing w:line="520" w:lineRule="exact"/>
        <w:ind w:firstLineChars="200" w:firstLine="640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第七部分：科技基础知识。</w:t>
      </w:r>
    </w:p>
    <w:p w:rsidR="0043431C" w:rsidRDefault="0043431C" w:rsidP="0043431C">
      <w:pPr>
        <w:widowControl w:val="0"/>
        <w:spacing w:line="52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信息科学、生物技术、能源科学、空间技术、农业高科技等新技术的基本特点、作用及发展趋势。</w:t>
      </w:r>
    </w:p>
    <w:p w:rsidR="0043431C" w:rsidRDefault="0043431C" w:rsidP="0043431C">
      <w:pPr>
        <w:widowControl w:val="0"/>
        <w:spacing w:line="520" w:lineRule="exact"/>
        <w:ind w:firstLineChars="200" w:firstLine="640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第八部分：省情市情。</w:t>
      </w:r>
    </w:p>
    <w:p w:rsidR="0043431C" w:rsidRDefault="0043431C" w:rsidP="0043431C">
      <w:pPr>
        <w:widowControl w:val="0"/>
        <w:spacing w:line="52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四川省和成都市的历史文化、人口与民族、区域经济、地理位置、地形地貌、气候特点。</w:t>
      </w:r>
    </w:p>
    <w:p w:rsidR="0043431C" w:rsidRDefault="0043431C" w:rsidP="0043431C">
      <w:pPr>
        <w:widowControl w:val="0"/>
        <w:spacing w:line="520" w:lineRule="exact"/>
        <w:ind w:firstLineChars="200" w:firstLine="640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第九部分：时事政治。</w:t>
      </w:r>
    </w:p>
    <w:p w:rsidR="0043431C" w:rsidRDefault="0043431C" w:rsidP="0043431C">
      <w:pPr>
        <w:widowControl w:val="0"/>
        <w:spacing w:line="52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一、</w:t>
      </w:r>
      <w:r>
        <w:rPr>
          <w:rFonts w:ascii="仿宋_GB2312" w:hAnsi="仿宋_GB2312" w:cs="仿宋_GB2312" w:hint="eastAsia"/>
          <w:szCs w:val="32"/>
        </w:rPr>
        <w:t>一年来国际、国内发生的重大事件。</w:t>
      </w:r>
    </w:p>
    <w:p w:rsidR="0043431C" w:rsidRDefault="0043431C" w:rsidP="0043431C">
      <w:pPr>
        <w:widowControl w:val="0"/>
        <w:spacing w:line="52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二、国家、四川省、成都市近期出台的重大决策。</w:t>
      </w:r>
    </w:p>
    <w:p w:rsidR="00B160D5" w:rsidRPr="0043431C" w:rsidRDefault="00B160D5"/>
    <w:sectPr w:rsidR="00B160D5" w:rsidRPr="0043431C" w:rsidSect="00B16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FAF" w:rsidRDefault="000C4FAF" w:rsidP="00817B92">
      <w:r>
        <w:separator/>
      </w:r>
    </w:p>
  </w:endnote>
  <w:endnote w:type="continuationSeparator" w:id="0">
    <w:p w:rsidR="000C4FAF" w:rsidRDefault="000C4FAF" w:rsidP="00817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FAF" w:rsidRDefault="000C4FAF" w:rsidP="00817B92">
      <w:r>
        <w:separator/>
      </w:r>
    </w:p>
  </w:footnote>
  <w:footnote w:type="continuationSeparator" w:id="0">
    <w:p w:rsidR="000C4FAF" w:rsidRDefault="000C4FAF" w:rsidP="00817B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431C"/>
    <w:rsid w:val="000C4FAF"/>
    <w:rsid w:val="0043431C"/>
    <w:rsid w:val="00811655"/>
    <w:rsid w:val="00817B92"/>
    <w:rsid w:val="00B1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31C"/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7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7B92"/>
    <w:rPr>
      <w:rFonts w:ascii="Times New Roman" w:eastAsia="仿宋_GB2312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7B9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7B92"/>
    <w:rPr>
      <w:rFonts w:ascii="Times New Roman" w:eastAsia="仿宋_GB2312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2020-05-16T05:38:00Z</dcterms:created>
  <dcterms:modified xsi:type="dcterms:W3CDTF">2020-05-16T05:38:00Z</dcterms:modified>
</cp:coreProperties>
</file>