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24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86"/>
        <w:gridCol w:w="539"/>
        <w:gridCol w:w="878"/>
        <w:gridCol w:w="1018"/>
        <w:gridCol w:w="937"/>
        <w:gridCol w:w="498"/>
        <w:gridCol w:w="639"/>
        <w:gridCol w:w="937"/>
        <w:gridCol w:w="618"/>
        <w:gridCol w:w="478"/>
        <w:gridCol w:w="1992"/>
        <w:gridCol w:w="1355"/>
        <w:gridCol w:w="579"/>
        <w:gridCol w:w="3749"/>
        <w:gridCol w:w="459"/>
        <w:gridCol w:w="6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jc w:val="center"/>
        </w:trPr>
        <w:tc>
          <w:tcPr>
            <w:tcW w:w="16240" w:type="dxa"/>
            <w:gridSpan w:val="16"/>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2020年成都市生态环境局所属13家事业单位公开招聘36名工作人员岗位表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9" w:hRule="atLeast"/>
          <w:jc w:val="center"/>
        </w:trPr>
        <w:tc>
          <w:tcPr>
            <w:tcW w:w="84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主管部门（电话）</w:t>
            </w:r>
          </w:p>
        </w:tc>
        <w:tc>
          <w:tcPr>
            <w:tcW w:w="3880" w:type="dxa"/>
            <w:gridSpan w:val="5"/>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单    位</w:t>
            </w:r>
          </w:p>
        </w:tc>
        <w:tc>
          <w:tcPr>
            <w:tcW w:w="2680" w:type="dxa"/>
            <w:gridSpan w:val="4"/>
            <w:tcBorders>
              <w:top w:val="outset" w:color="auto" w:sz="6" w:space="0"/>
              <w:left w:val="nil"/>
              <w:bottom w:val="outset" w:color="auto" w:sz="6" w:space="0"/>
              <w:right w:val="single" w:color="000000" w:sz="4"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  聘  岗  位</w:t>
            </w:r>
          </w:p>
        </w:tc>
        <w:tc>
          <w:tcPr>
            <w:tcW w:w="7700" w:type="dxa"/>
            <w:gridSpan w:val="4"/>
            <w:tcBorders>
              <w:top w:val="outset" w:color="auto" w:sz="6" w:space="0"/>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      聘      资      格      条      件</w:t>
            </w:r>
          </w:p>
        </w:tc>
        <w:tc>
          <w:tcPr>
            <w:tcW w:w="46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笔试科目类别</w:t>
            </w:r>
          </w:p>
        </w:tc>
        <w:tc>
          <w:tcPr>
            <w:tcW w:w="680" w:type="dxa"/>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面试比例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0" w:hRule="atLeast"/>
          <w:jc w:val="center"/>
        </w:trPr>
        <w:tc>
          <w:tcPr>
            <w:tcW w:w="84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公益属性</w:t>
            </w:r>
          </w:p>
        </w:tc>
        <w:tc>
          <w:tcPr>
            <w:tcW w:w="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10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联系电话</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地  址</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招聘总数</w:t>
            </w: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岗位代码</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名 称</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类 别</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招聘人数</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 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学历学位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职  称</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其      它</w:t>
            </w:r>
          </w:p>
        </w:tc>
        <w:tc>
          <w:tcPr>
            <w:tcW w:w="46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outset" w:color="auto" w:sz="6" w:space="0"/>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0" w:hRule="atLeast"/>
          <w:jc w:val="center"/>
        </w:trPr>
        <w:tc>
          <w:tcPr>
            <w:tcW w:w="8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成都市生态环境局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（61885215）</w:t>
            </w: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8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成都市机动车排气污染防治技术保障中心</w:t>
            </w:r>
          </w:p>
        </w:tc>
        <w:tc>
          <w:tcPr>
            <w:tcW w:w="10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61350608</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成都市锦江区海桐街69号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5</w:t>
            </w:r>
          </w:p>
        </w:tc>
        <w:tc>
          <w:tcPr>
            <w:tcW w:w="6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01101</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现场巡查岗</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本科：机械工程及自动化、热能与动力工程；</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研究生：检测技术与自动化装置、</w:t>
            </w:r>
            <w:bookmarkStart w:id="0" w:name="_GoBack"/>
            <w:bookmarkEnd w:id="0"/>
            <w:r>
              <w:rPr>
                <w:rFonts w:hint="eastAsia" w:ascii="微软雅黑" w:hAnsi="微软雅黑" w:eastAsia="微软雅黑" w:cs="微软雅黑"/>
                <w:i w:val="0"/>
                <w:caps w:val="0"/>
                <w:color w:val="000000"/>
                <w:spacing w:val="0"/>
                <w:kern w:val="0"/>
                <w:sz w:val="13"/>
                <w:szCs w:val="13"/>
                <w:lang w:val="en-US" w:eastAsia="zh-CN" w:bidi="ar"/>
              </w:rPr>
              <w:t>车辆工程。</w:t>
            </w:r>
          </w:p>
        </w:tc>
        <w:tc>
          <w:tcPr>
            <w:tcW w:w="13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1985年1月1日及以后出生</w:t>
            </w:r>
          </w:p>
        </w:tc>
        <w:tc>
          <w:tcPr>
            <w:tcW w:w="4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01102</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抽检岗</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本科：机械工程及自动化、热能与动力工程；研究生：检测技术与自动化装置、车辆工程。</w:t>
            </w:r>
          </w:p>
        </w:tc>
        <w:tc>
          <w:tcPr>
            <w:tcW w:w="13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1985年1月1日及以后出生</w:t>
            </w:r>
          </w:p>
        </w:tc>
        <w:tc>
          <w:tcPr>
            <w:tcW w:w="4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50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01103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遥感监测岗A</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本科：环境工程、大气科学。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研究生：检测技术与自动化装置、大气物理学与大气环境。</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1.该岗位只面向2年择业期内未落实工作单位的2018、2019、2020年高校毕业生专项招聘（详情见公告）；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2.1990年1月1日及以后出生</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99"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01104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遥感监测岗B</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本科：环境工程、大气科学。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研究生：检测技术与自动化装置、大气物理学与大气环境。</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1985年1月1日及以后出生</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01105</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财务岗</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本科：会计学、财务管理、审计学</w:t>
            </w:r>
          </w:p>
        </w:tc>
        <w:tc>
          <w:tcPr>
            <w:tcW w:w="13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限普通高等教育本科，取得学历相应学位</w:t>
            </w:r>
          </w:p>
        </w:tc>
        <w:tc>
          <w:tcPr>
            <w:tcW w:w="5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初级及以上</w:t>
            </w:r>
          </w:p>
        </w:tc>
        <w:tc>
          <w:tcPr>
            <w:tcW w:w="37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2.具有初级会计及以上职称资格证书。</w:t>
            </w:r>
          </w:p>
        </w:tc>
        <w:tc>
          <w:tcPr>
            <w:tcW w:w="4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0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6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02" w:hRule="atLeast"/>
          <w:jc w:val="center"/>
        </w:trPr>
        <w:tc>
          <w:tcPr>
            <w:tcW w:w="8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成都市生态环境局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（61885215）</w:t>
            </w: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　</w:t>
            </w:r>
          </w:p>
        </w:tc>
        <w:tc>
          <w:tcPr>
            <w:tcW w:w="8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成都市环境保护宣传教育中心　</w:t>
            </w:r>
          </w:p>
        </w:tc>
        <w:tc>
          <w:tcPr>
            <w:tcW w:w="10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87035570</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成都市青羊区芳邻路8号　</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6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01106</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环境公益宣传A</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（定向招聘））</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　</w:t>
            </w:r>
          </w:p>
        </w:tc>
        <w:tc>
          <w:tcPr>
            <w:tcW w:w="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13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5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该岗位只面向成都市应征入伍的退役大学生士兵和组织选派在成都市服务的高校毕业生服务基层项目人员定向招聘（详情见公告）。</w:t>
            </w:r>
          </w:p>
        </w:tc>
        <w:tc>
          <w:tcPr>
            <w:tcW w:w="4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01107</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环境公益宣传B</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管理　</w:t>
            </w:r>
          </w:p>
        </w:tc>
        <w:tc>
          <w:tcPr>
            <w:tcW w:w="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本科：新闻学、艺术设计</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研究生：新闻学、设计艺术学</w:t>
            </w:r>
          </w:p>
        </w:tc>
        <w:tc>
          <w:tcPr>
            <w:tcW w:w="13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2.在国家级刊物公开媒体上独立署名发表过3篇以上文字作品；</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3.报考该岗位的新闻学专业的考生应有3年及以上宣传工作经历。</w:t>
            </w:r>
          </w:p>
        </w:tc>
        <w:tc>
          <w:tcPr>
            <w:tcW w:w="4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39"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成都市生态环境局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（61885215）</w:t>
            </w: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8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成都市环境应急指挥保障中心</w:t>
            </w:r>
          </w:p>
        </w:tc>
        <w:tc>
          <w:tcPr>
            <w:tcW w:w="10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68738106</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成都市海桐街69号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01108</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环境应急管理</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专业技术岗位</w:t>
            </w:r>
          </w:p>
        </w:tc>
        <w:tc>
          <w:tcPr>
            <w:tcW w:w="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不限</w:t>
            </w:r>
          </w:p>
        </w:tc>
        <w:tc>
          <w:tcPr>
            <w:tcW w:w="13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本科及以上</w:t>
            </w:r>
          </w:p>
        </w:tc>
        <w:tc>
          <w:tcPr>
            <w:tcW w:w="5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1985年1月1日及以后出生</w:t>
            </w:r>
          </w:p>
        </w:tc>
        <w:tc>
          <w:tcPr>
            <w:tcW w:w="4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722"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成都市生态环境局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（61885215）</w:t>
            </w: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　</w:t>
            </w:r>
          </w:p>
        </w:tc>
        <w:tc>
          <w:tcPr>
            <w:tcW w:w="8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成都市环境保护信息中心　</w:t>
            </w:r>
          </w:p>
        </w:tc>
        <w:tc>
          <w:tcPr>
            <w:tcW w:w="10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86129887</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成都市青羊区君平街26号　</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01109</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大数据研究及应用　</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应用数学、计算数学、计算机软件与理论、计算机应用技术</w:t>
            </w:r>
          </w:p>
        </w:tc>
        <w:tc>
          <w:tcPr>
            <w:tcW w:w="13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普通高等教育研究生学历，取得学历相应学位</w:t>
            </w:r>
          </w:p>
        </w:tc>
        <w:tc>
          <w:tcPr>
            <w:tcW w:w="5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2.具备3年及以上大数据研究及应用相关工作经历。</w:t>
            </w:r>
          </w:p>
        </w:tc>
        <w:tc>
          <w:tcPr>
            <w:tcW w:w="4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6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成都市生态环境局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（61885215）</w:t>
            </w: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　</w:t>
            </w:r>
          </w:p>
        </w:tc>
        <w:tc>
          <w:tcPr>
            <w:tcW w:w="8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成都市青羊环境监测站　</w:t>
            </w:r>
          </w:p>
        </w:tc>
        <w:tc>
          <w:tcPr>
            <w:tcW w:w="10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87310686</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成都市青羊区石人南路38号　</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01110</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　</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　</w:t>
            </w:r>
          </w:p>
        </w:tc>
        <w:tc>
          <w:tcPr>
            <w:tcW w:w="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本科：化学、应用化学、化学工程与工艺</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研究生：化学、应用化学、化学工程、化学工艺</w:t>
            </w:r>
          </w:p>
        </w:tc>
        <w:tc>
          <w:tcPr>
            <w:tcW w:w="13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本科及以上，取得学历相应学位</w:t>
            </w:r>
          </w:p>
        </w:tc>
        <w:tc>
          <w:tcPr>
            <w:tcW w:w="5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20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成都市生态环境局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（61885215）</w:t>
            </w: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　</w:t>
            </w:r>
          </w:p>
        </w:tc>
        <w:tc>
          <w:tcPr>
            <w:tcW w:w="8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成都市成华区环境监测站　</w:t>
            </w:r>
          </w:p>
        </w:tc>
        <w:tc>
          <w:tcPr>
            <w:tcW w:w="10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84375278</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成都市成华区双林路57号　</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4</w:t>
            </w:r>
          </w:p>
        </w:tc>
        <w:tc>
          <w:tcPr>
            <w:tcW w:w="6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01111</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环境监测员A</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　</w:t>
            </w:r>
          </w:p>
        </w:tc>
        <w:tc>
          <w:tcPr>
            <w:tcW w:w="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研究生：核技术及应用专业、辐射防护及环境保护专业</w:t>
            </w:r>
          </w:p>
        </w:tc>
        <w:tc>
          <w:tcPr>
            <w:tcW w:w="13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研究生，取得学历相应学位</w:t>
            </w:r>
          </w:p>
        </w:tc>
        <w:tc>
          <w:tcPr>
            <w:tcW w:w="5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1990年1月1日及以后出生</w:t>
            </w:r>
          </w:p>
        </w:tc>
        <w:tc>
          <w:tcPr>
            <w:tcW w:w="4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9"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22"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01112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环境监测员B</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　</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本科：环境科学专业、环境工程专业、环境科学与工程专业、水质科学与技术专业、环境监察专业</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研究生：环境科学专业、环境工程专业、环境科学与工程专业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62"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01113</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环境监测员C</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　</w:t>
            </w:r>
          </w:p>
        </w:tc>
        <w:tc>
          <w:tcPr>
            <w:tcW w:w="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本科：环境科学专业、环境工程专业、环境科学与工程专业、水质科学与技术专业、环境监察专业、资源环境与城乡规划（人文地理与城乡规划）</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研究生：环境科学专业、环境工程专业、环境科学与工程专业</w:t>
            </w:r>
          </w:p>
        </w:tc>
        <w:tc>
          <w:tcPr>
            <w:tcW w:w="13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1990年1月1日及以后出生</w:t>
            </w:r>
          </w:p>
        </w:tc>
        <w:tc>
          <w:tcPr>
            <w:tcW w:w="4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8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01114</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环境监测员D</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　</w:t>
            </w:r>
          </w:p>
        </w:tc>
        <w:tc>
          <w:tcPr>
            <w:tcW w:w="4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研究生：化学专业、分析化学专业、无机化学专业、有机化学专业、应用化学、声学专业</w:t>
            </w:r>
          </w:p>
        </w:tc>
        <w:tc>
          <w:tcPr>
            <w:tcW w:w="13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研究生，取得学历相应学位</w:t>
            </w:r>
          </w:p>
        </w:tc>
        <w:tc>
          <w:tcPr>
            <w:tcW w:w="5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1990年1月1日及以后出生</w:t>
            </w:r>
          </w:p>
        </w:tc>
        <w:tc>
          <w:tcPr>
            <w:tcW w:w="4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4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9" w:hRule="atLeast"/>
          <w:jc w:val="center"/>
        </w:trPr>
        <w:tc>
          <w:tcPr>
            <w:tcW w:w="8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成都市生态环境局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（61885215）</w:t>
            </w: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8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成都市青白江区环境保护监测站</w:t>
            </w:r>
          </w:p>
        </w:tc>
        <w:tc>
          <w:tcPr>
            <w:tcW w:w="10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83693835</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青白江区华金大道二段988号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4</w:t>
            </w:r>
          </w:p>
        </w:tc>
        <w:tc>
          <w:tcPr>
            <w:tcW w:w="6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01115</w:t>
            </w:r>
          </w:p>
        </w:tc>
        <w:tc>
          <w:tcPr>
            <w:tcW w:w="9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分析测试人员A</w:t>
            </w:r>
          </w:p>
        </w:tc>
        <w:tc>
          <w:tcPr>
            <w:tcW w:w="6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0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本科:化学类、应用化学、环境科学类、环境工程、环境生态类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研究生：化学、化学工程、分析化学、环境科学、环境工程</w:t>
            </w:r>
          </w:p>
        </w:tc>
        <w:tc>
          <w:tcPr>
            <w:tcW w:w="13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1985年1月1日及以后出生</w:t>
            </w:r>
          </w:p>
        </w:tc>
        <w:tc>
          <w:tcPr>
            <w:tcW w:w="4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6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59"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01116</w:t>
            </w:r>
          </w:p>
        </w:tc>
        <w:tc>
          <w:tcPr>
            <w:tcW w:w="94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分析测试人员B</w:t>
            </w:r>
          </w:p>
        </w:tc>
        <w:tc>
          <w:tcPr>
            <w:tcW w:w="62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00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本科:化学类、应用化学、环境科学类、环境工程、环境生态类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研究生：化学、化学工程、分析化学、环境科学、环境工程</w:t>
            </w:r>
          </w:p>
        </w:tc>
        <w:tc>
          <w:tcPr>
            <w:tcW w:w="13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restart"/>
            <w:tcBorders>
              <w:top w:val="nil"/>
              <w:left w:val="outset" w:color="auto" w:sz="6" w:space="0"/>
              <w:bottom w:val="single" w:color="000000" w:sz="4"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2"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2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200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3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3760" w:type="dxa"/>
            <w:vMerge w:val="continue"/>
            <w:tcBorders>
              <w:top w:val="nil"/>
              <w:left w:val="outset" w:color="auto" w:sz="6" w:space="0"/>
              <w:bottom w:val="single" w:color="000000" w:sz="4"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0" w:hRule="atLeast"/>
          <w:jc w:val="center"/>
        </w:trPr>
        <w:tc>
          <w:tcPr>
            <w:tcW w:w="8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成都市生态环境局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（61885215）</w:t>
            </w: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8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成都市温江区环境监测站</w:t>
            </w:r>
          </w:p>
        </w:tc>
        <w:tc>
          <w:tcPr>
            <w:tcW w:w="10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82722936</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成都市温江区锦绣大道99号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01117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环境监测岗A</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本科：化学、应用化学类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研究生：化学、应用化学类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该岗位只面向2年择业期内未落实工作单位的2018、2019、2020年高校毕业生专项招聘（详情见公告）</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01118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环境监测岗B</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本科：环境科学、环境工程类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研究生：环境科学、环境工程类</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1990年1月1日及以后出生</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002"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01119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环境监测岗C</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本科：自然地理与资源环境、辐射防护与环境工程</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限本科</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1990年1月1日及以后出生</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jc w:val="center"/>
        </w:trPr>
        <w:tc>
          <w:tcPr>
            <w:tcW w:w="84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成都市生态环境局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（61885215）</w:t>
            </w: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  一类</w:t>
            </w:r>
          </w:p>
        </w:tc>
        <w:tc>
          <w:tcPr>
            <w:tcW w:w="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成都市郫都区环境监测站</w:t>
            </w:r>
          </w:p>
        </w:tc>
        <w:tc>
          <w:tcPr>
            <w:tcW w:w="10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87920068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成都市郫都区郫筒街道望丛中路193号</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01120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不限专业</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1985年1月1日及以后出生</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999" w:hRule="atLeast"/>
          <w:jc w:val="center"/>
        </w:trPr>
        <w:tc>
          <w:tcPr>
            <w:tcW w:w="8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成都市生态环境局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（61885215）</w:t>
            </w: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8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邛崃市环境监测站</w:t>
            </w:r>
          </w:p>
        </w:tc>
        <w:tc>
          <w:tcPr>
            <w:tcW w:w="10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88774207</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邛崃市临邛街道文昌街121号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3</w:t>
            </w: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01121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环境监测与管理</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本科：化学、应用化学、环境科学、环境工程、环境科学与工程、生物化学与分子生物学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研究生：分析化学、环境科学、环境工程、生物化学与生物分子学、化学工程。</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1.该岗位只面向2年择业期内未落实工作单位的2018、2019、2020年高校毕业生专项招聘（详情见公告）；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2.需经常性野外作业、高空作业、夜间工作，节假日及夜间值班。</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　</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35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01122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环境分析与研究</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本科：环境科学、环境工程、环境科学与工程</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研究生：环境科学、环境工程、环境科学与工程</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1.该岗位只面向2年择业期内未落实工作单位的2018、2019、2020年高校毕业生专项招聘（详情见公告）；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2.需经常性野外作业、高空作业、夜间工作，节假日及夜间值班。</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　</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25" w:hRule="atLeast"/>
          <w:jc w:val="center"/>
        </w:trPr>
        <w:tc>
          <w:tcPr>
            <w:tcW w:w="8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成都市生态环境局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（61885215）</w:t>
            </w: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w:t>
            </w:r>
          </w:p>
        </w:tc>
        <w:tc>
          <w:tcPr>
            <w:tcW w:w="8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金堂县环境监测站</w:t>
            </w:r>
          </w:p>
        </w:tc>
        <w:tc>
          <w:tcPr>
            <w:tcW w:w="10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84980728</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成都市金堂县玉龙街25号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4</w:t>
            </w: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01123</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本科：无机化学、有机化学、应用化学、分析化学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研究生：无机化学、有机化学、分析化学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1.该岗位只面向2年择业期内未落实工作单位的2018、2019、2020年高校毕业生专项招聘（详情见公告）；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2.1985年1月1日及以后出生。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0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01124</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信息化管理</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本科：计算机科学与技术</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研究生：计算机科学与技术</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1985年1月1日及以后出生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01125</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文秘</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本科：汉语言文学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研究生：文学、中国语言文学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1985年1月1日及以后出生                                 </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025" w:hRule="atLeast"/>
          <w:jc w:val="center"/>
        </w:trPr>
        <w:tc>
          <w:tcPr>
            <w:tcW w:w="840" w:type="dxa"/>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成都市生态环境局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（61885215）</w:t>
            </w:r>
          </w:p>
        </w:tc>
        <w:tc>
          <w:tcPr>
            <w:tcW w:w="5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　</w:t>
            </w:r>
          </w:p>
        </w:tc>
        <w:tc>
          <w:tcPr>
            <w:tcW w:w="8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新津县环境监测站　</w:t>
            </w:r>
          </w:p>
        </w:tc>
        <w:tc>
          <w:tcPr>
            <w:tcW w:w="10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82522552</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成都市新津县五津街道太升西街12号　</w:t>
            </w:r>
          </w:p>
        </w:tc>
        <w:tc>
          <w:tcPr>
            <w:tcW w:w="5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01126</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　</w:t>
            </w:r>
          </w:p>
        </w:tc>
        <w:tc>
          <w:tcPr>
            <w:tcW w:w="62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　</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本科：环境科学与工程类、化学类、生物科学类、农业资源与环境、自然地理与资源环境、核工程类；</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研究生：环境科学与工程、化学、生物学、化学工程与技术、农业资源与环境</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本科及以上学历，取得学历相应学位</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1985年1月1日及以后出生</w:t>
            </w:r>
          </w:p>
        </w:tc>
        <w:tc>
          <w:tcPr>
            <w:tcW w:w="4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w:t>
            </w:r>
          </w:p>
        </w:tc>
        <w:tc>
          <w:tcPr>
            <w:tcW w:w="6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0" w:hRule="atLeast"/>
          <w:jc w:val="center"/>
        </w:trPr>
        <w:tc>
          <w:tcPr>
            <w:tcW w:w="8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成都市生态环境局</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（61885215）</w:t>
            </w:r>
          </w:p>
        </w:tc>
        <w:tc>
          <w:tcPr>
            <w:tcW w:w="5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公益一类　</w:t>
            </w:r>
          </w:p>
        </w:tc>
        <w:tc>
          <w:tcPr>
            <w:tcW w:w="8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大邑县环境监测站　</w:t>
            </w:r>
          </w:p>
        </w:tc>
        <w:tc>
          <w:tcPr>
            <w:tcW w:w="10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88210915</w:t>
            </w:r>
          </w:p>
        </w:tc>
        <w:tc>
          <w:tcPr>
            <w:tcW w:w="94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成都市大邑县晋原街道潘家街4段9号</w:t>
            </w:r>
          </w:p>
        </w:tc>
        <w:tc>
          <w:tcPr>
            <w:tcW w:w="50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6</w:t>
            </w: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01127</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环境监测A　</w:t>
            </w:r>
          </w:p>
        </w:tc>
        <w:tc>
          <w:tcPr>
            <w:tcW w:w="62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专业技术</w:t>
            </w: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本科：化学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研究生：化学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　</w:t>
            </w:r>
          </w:p>
        </w:tc>
        <w:tc>
          <w:tcPr>
            <w:tcW w:w="37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1.该岗位只面向2年择业期内未落实工作单位的2018、2019、2020年高校毕业生专项招聘（详情见公告）；</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2.1990年1月1日及以后出生。</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　</w:t>
            </w:r>
          </w:p>
        </w:tc>
        <w:tc>
          <w:tcPr>
            <w:tcW w:w="46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A　</w:t>
            </w:r>
          </w:p>
        </w:tc>
        <w:tc>
          <w:tcPr>
            <w:tcW w:w="680" w:type="dxa"/>
            <w:vMerge w:val="restart"/>
            <w:tcBorders>
              <w:top w:val="nil"/>
              <w:left w:val="outset" w:color="auto" w:sz="6" w:space="0"/>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01128</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环境监测B　</w:t>
            </w: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本科：应用化学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研究生：应用化学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285"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01129</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环境监测C　</w:t>
            </w: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土壤学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研究生</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4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01130</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环境监测D　</w:t>
            </w: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1</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本科：生态学</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研究生：生态学</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50" w:hRule="atLeast"/>
          <w:jc w:val="center"/>
        </w:trPr>
        <w:tc>
          <w:tcPr>
            <w:tcW w:w="8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8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10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94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50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01131</w:t>
            </w:r>
          </w:p>
        </w:tc>
        <w:tc>
          <w:tcPr>
            <w:tcW w:w="94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环境监测E　</w:t>
            </w:r>
          </w:p>
        </w:tc>
        <w:tc>
          <w:tcPr>
            <w:tcW w:w="62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2</w:t>
            </w:r>
          </w:p>
        </w:tc>
        <w:tc>
          <w:tcPr>
            <w:tcW w:w="200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本科：环境工程</w:t>
            </w:r>
            <w:r>
              <w:rPr>
                <w:rFonts w:hint="eastAsia" w:ascii="微软雅黑" w:hAnsi="微软雅黑" w:eastAsia="微软雅黑" w:cs="微软雅黑"/>
                <w:i w:val="0"/>
                <w:caps w:val="0"/>
                <w:color w:val="000000"/>
                <w:spacing w:val="0"/>
                <w:kern w:val="0"/>
                <w:sz w:val="13"/>
                <w:szCs w:val="13"/>
                <w:lang w:val="en-US" w:eastAsia="zh-CN" w:bidi="ar"/>
              </w:rPr>
              <w:br w:type="textWrapping"/>
            </w:r>
            <w:r>
              <w:rPr>
                <w:rFonts w:hint="eastAsia" w:ascii="微软雅黑" w:hAnsi="微软雅黑" w:eastAsia="微软雅黑" w:cs="微软雅黑"/>
                <w:i w:val="0"/>
                <w:caps w:val="0"/>
                <w:color w:val="000000"/>
                <w:spacing w:val="0"/>
                <w:kern w:val="0"/>
                <w:sz w:val="13"/>
                <w:szCs w:val="13"/>
                <w:lang w:val="en-US" w:eastAsia="zh-CN" w:bidi="ar"/>
              </w:rPr>
              <w:t>研究生：环境工程</w:t>
            </w:r>
          </w:p>
        </w:tc>
        <w:tc>
          <w:tcPr>
            <w:tcW w:w="136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普通高等教育本科及以上</w:t>
            </w:r>
          </w:p>
        </w:tc>
        <w:tc>
          <w:tcPr>
            <w:tcW w:w="580" w:type="dxa"/>
            <w:tcBorders>
              <w:top w:val="nil"/>
              <w:left w:val="nil"/>
              <w:bottom w:val="outset" w:color="auto" w:sz="6" w:space="0"/>
              <w:right w:val="outset" w:color="auto" w:sz="6" w:space="0"/>
            </w:tcBorders>
            <w:shd w:val="clear"/>
            <w:vAlign w:val="center"/>
          </w:tcPr>
          <w:p>
            <w:pPr>
              <w:keepNext w:val="0"/>
              <w:keepLines w:val="0"/>
              <w:widowControl/>
              <w:suppressLineNumbers w:val="0"/>
              <w:ind w:left="0" w:firstLine="0"/>
              <w:jc w:val="center"/>
              <w:rPr>
                <w:rFonts w:hint="eastAsia" w:ascii="微软雅黑" w:hAnsi="微软雅黑" w:eastAsia="微软雅黑" w:cs="微软雅黑"/>
                <w:i w:val="0"/>
                <w:caps w:val="0"/>
                <w:color w:val="000000"/>
                <w:spacing w:val="0"/>
                <w:sz w:val="13"/>
                <w:szCs w:val="13"/>
              </w:rPr>
            </w:pPr>
            <w:r>
              <w:rPr>
                <w:rFonts w:hint="eastAsia" w:ascii="微软雅黑" w:hAnsi="微软雅黑" w:eastAsia="微软雅黑" w:cs="微软雅黑"/>
                <w:i w:val="0"/>
                <w:caps w:val="0"/>
                <w:color w:val="000000"/>
                <w:spacing w:val="0"/>
                <w:kern w:val="0"/>
                <w:sz w:val="13"/>
                <w:szCs w:val="13"/>
                <w:lang w:val="en-US" w:eastAsia="zh-CN" w:bidi="ar"/>
              </w:rPr>
              <w:t>/</w:t>
            </w:r>
          </w:p>
        </w:tc>
        <w:tc>
          <w:tcPr>
            <w:tcW w:w="37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46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c>
          <w:tcPr>
            <w:tcW w:w="680" w:type="dxa"/>
            <w:vMerge w:val="continue"/>
            <w:tcBorders>
              <w:top w:val="nil"/>
              <w:left w:val="outset" w:color="auto" w:sz="6" w:space="0"/>
              <w:bottom w:val="outset" w:color="auto" w:sz="6" w:space="0"/>
              <w:right w:val="outset" w:color="auto" w:sz="6" w:space="0"/>
            </w:tcBorders>
            <w:shd w:val="clear"/>
            <w:vAlign w:val="center"/>
          </w:tcPr>
          <w:p>
            <w:pPr>
              <w:jc w:val="center"/>
              <w:rPr>
                <w:rFonts w:hint="eastAsia" w:ascii="微软雅黑" w:hAnsi="微软雅黑" w:eastAsia="微软雅黑" w:cs="微软雅黑"/>
                <w:i w:val="0"/>
                <w:caps w:val="0"/>
                <w:color w:val="000000"/>
                <w:spacing w:val="0"/>
                <w:sz w:val="13"/>
                <w:szCs w:val="13"/>
              </w:rPr>
            </w:pPr>
          </w:p>
        </w:tc>
      </w:tr>
    </w:tbl>
    <w:p>
      <w:pPr>
        <w:pStyle w:val="2"/>
        <w:keepNext w:val="0"/>
        <w:keepLines w:val="0"/>
        <w:widowControl/>
        <w:suppressLineNumbers w:val="0"/>
        <w:ind w:left="0" w:firstLine="0"/>
        <w:rPr>
          <w:sz w:val="13"/>
          <w:szCs w:val="13"/>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B5C12"/>
    <w:rsid w:val="001226B0"/>
    <w:rsid w:val="05A84034"/>
    <w:rsid w:val="06BB5C12"/>
    <w:rsid w:val="12C16B21"/>
    <w:rsid w:val="13F32C6E"/>
    <w:rsid w:val="15124242"/>
    <w:rsid w:val="162371A0"/>
    <w:rsid w:val="16496F28"/>
    <w:rsid w:val="221E177A"/>
    <w:rsid w:val="23AA5233"/>
    <w:rsid w:val="270759F1"/>
    <w:rsid w:val="27C3652E"/>
    <w:rsid w:val="32126BB5"/>
    <w:rsid w:val="38BF476B"/>
    <w:rsid w:val="409C7A23"/>
    <w:rsid w:val="464D20C4"/>
    <w:rsid w:val="535E38C2"/>
    <w:rsid w:val="624A7BB5"/>
    <w:rsid w:val="6A9E03E7"/>
    <w:rsid w:val="747817D5"/>
    <w:rsid w:val="7938657B"/>
    <w:rsid w:val="7EFC6B63"/>
    <w:rsid w:val="7F002E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2020-05-19T06:33:00Z</dcterms:created>
  <dc:creator>冯</dc:creator>
  <cp:lastModifiedBy>冯</cp:lastModifiedBy>
  <dcterms:modified xsi:type="dcterms:W3CDTF">2020-05-19T08:29:44Z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