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48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附件1：</w:t>
      </w:r>
    </w:p>
    <w:p>
      <w:pPr>
        <w:widowControl/>
        <w:shd w:val="clear" w:color="auto" w:fill="FFFFFF"/>
        <w:snapToGrid w:val="0"/>
        <w:spacing w:line="480" w:lineRule="exact"/>
        <w:jc w:val="center"/>
        <w:rPr>
          <w:rFonts w:ascii="方正小标宋简体" w:hAnsi="Arial" w:eastAsia="方正小标宋简体" w:cs="Arial"/>
          <w:b/>
          <w:bCs/>
          <w:color w:val="auto"/>
          <w:kern w:val="0"/>
          <w:sz w:val="36"/>
          <w:szCs w:val="36"/>
        </w:rPr>
      </w:pPr>
    </w:p>
    <w:p>
      <w:pPr>
        <w:widowControl/>
        <w:shd w:val="clear" w:color="auto" w:fill="FFFFFF"/>
        <w:snapToGrid w:val="0"/>
        <w:spacing w:line="480" w:lineRule="exact"/>
        <w:jc w:val="center"/>
        <w:rPr>
          <w:rFonts w:cs="Times New Roman" w:asciiTheme="majorEastAsia" w:hAnsiTheme="majorEastAsia" w:eastAsiaTheme="majorEastAsia"/>
          <w:color w:val="auto"/>
          <w:kern w:val="0"/>
          <w:sz w:val="36"/>
          <w:szCs w:val="36"/>
        </w:rPr>
      </w:pPr>
      <w:r>
        <w:rPr>
          <w:rFonts w:hint="eastAsia" w:cs="Arial" w:asciiTheme="majorEastAsia" w:hAnsiTheme="majorEastAsia" w:eastAsiaTheme="majorEastAsia"/>
          <w:b/>
          <w:bCs/>
          <w:color w:val="auto"/>
          <w:kern w:val="0"/>
          <w:sz w:val="36"/>
          <w:szCs w:val="36"/>
        </w:rPr>
        <w:t>2020年当涂县融媒体中心公开招聘人员岗位计划表</w:t>
      </w:r>
    </w:p>
    <w:p>
      <w:pPr>
        <w:widowControl/>
        <w:shd w:val="clear" w:color="auto" w:fill="FFFFFF"/>
        <w:snapToGrid w:val="0"/>
        <w:spacing w:line="480" w:lineRule="exact"/>
        <w:ind w:firstLine="560" w:firstLineChars="200"/>
        <w:rPr>
          <w:rFonts w:ascii="仿宋_GB2312" w:hAnsi="仿宋" w:eastAsia="仿宋_GB2312" w:cs="Times New Roman"/>
          <w:color w:val="auto"/>
          <w:kern w:val="0"/>
          <w:sz w:val="28"/>
          <w:szCs w:val="28"/>
        </w:rPr>
      </w:pPr>
    </w:p>
    <w:tbl>
      <w:tblPr>
        <w:tblStyle w:val="5"/>
        <w:tblW w:w="101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013"/>
        <w:gridCol w:w="755"/>
        <w:gridCol w:w="738"/>
        <w:gridCol w:w="2217"/>
        <w:gridCol w:w="909"/>
        <w:gridCol w:w="1094"/>
        <w:gridCol w:w="1240"/>
        <w:gridCol w:w="1321"/>
        <w:gridCol w:w="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720" w:hRule="atLeast"/>
          <w:jc w:val="center"/>
        </w:trPr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招聘</w:t>
            </w:r>
          </w:p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单位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职位代码</w:t>
            </w:r>
          </w:p>
        </w:tc>
        <w:tc>
          <w:tcPr>
            <w:tcW w:w="7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岗位</w:t>
            </w:r>
          </w:p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名称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招考计划</w:t>
            </w:r>
          </w:p>
        </w:tc>
        <w:tc>
          <w:tcPr>
            <w:tcW w:w="67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岗位条件和要求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10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7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专业及代码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学历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学位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年龄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Arial"/>
                <w:b/>
                <w:bCs/>
                <w:color w:val="auto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5" w:hRule="atLeast"/>
          <w:jc w:val="center"/>
        </w:trPr>
        <w:tc>
          <w:tcPr>
            <w:tcW w:w="8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Arial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>当涂县融媒体中心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Arial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>202001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Arial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>专业技术岗（播音主持）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Arial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>1</w:t>
            </w:r>
          </w:p>
        </w:tc>
        <w:tc>
          <w:tcPr>
            <w:tcW w:w="2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 w:cs="Arial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>本科：播音与主持艺术专业（130309）</w:t>
            </w:r>
          </w:p>
          <w:p>
            <w:pPr>
              <w:widowControl/>
              <w:spacing w:line="300" w:lineRule="exact"/>
              <w:rPr>
                <w:rFonts w:ascii="宋体" w:hAnsi="宋体" w:eastAsia="仿宋_GB2312" w:cs="Arial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>研究生：广播电视艺术学（二级学科，050407）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 w:cs="Arial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>本科及以上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 w:cs="Arial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 xml:space="preserve"> 学士学位及以上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 w:cs="Arial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>25周岁以下，硕士以上研究生放宽至30周岁以下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仿宋_GB2312" w:hAnsi="宋体" w:eastAsia="仿宋_GB2312" w:cs="Arial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>普通高等学校2020年应届毕业生，需取得国家普通话二级甲等及以上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  <w:lang w:eastAsia="zh-CN"/>
              </w:rPr>
              <w:t>资格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Cs w:val="21"/>
              </w:rPr>
              <w:t>证书。</w:t>
            </w:r>
          </w:p>
        </w:tc>
      </w:tr>
    </w:tbl>
    <w:p>
      <w:pPr>
        <w:pStyle w:val="2"/>
        <w:ind w:firstLine="640"/>
        <w:rPr>
          <w:rFonts w:ascii="仿宋" w:hAnsi="仿宋" w:eastAsia="仿宋" w:cs="仿宋"/>
          <w:color w:val="auto"/>
          <w:sz w:val="32"/>
          <w:szCs w:val="32"/>
        </w:rPr>
      </w:pPr>
    </w:p>
    <w:p>
      <w:pPr>
        <w:pStyle w:val="2"/>
        <w:ind w:firstLine="640"/>
        <w:rPr>
          <w:rFonts w:ascii="仿宋" w:hAnsi="仿宋" w:eastAsia="仿宋" w:cs="仿宋"/>
          <w:color w:val="auto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649BA"/>
    <w:rsid w:val="02E15176"/>
    <w:rsid w:val="0A11761A"/>
    <w:rsid w:val="31A43684"/>
    <w:rsid w:val="34617A5C"/>
    <w:rsid w:val="40FB4B9E"/>
    <w:rsid w:val="494D4655"/>
    <w:rsid w:val="53B70B85"/>
    <w:rsid w:val="5CDA1669"/>
    <w:rsid w:val="6108536B"/>
    <w:rsid w:val="6BE95841"/>
    <w:rsid w:val="796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next w:val="1"/>
    <w:link w:val="7"/>
    <w:qFormat/>
    <w:uiPriority w:val="0"/>
    <w:pPr>
      <w:keepNext/>
      <w:keepLines/>
      <w:spacing w:before="50" w:beforeLines="50" w:beforeAutospacing="0" w:after="50" w:afterLines="50" w:afterAutospacing="0" w:line="560" w:lineRule="exact"/>
      <w:ind w:firstLine="881" w:firstLineChars="200"/>
      <w:outlineLvl w:val="0"/>
    </w:pPr>
    <w:rPr>
      <w:rFonts w:ascii="Calibri" w:hAnsi="Calibri" w:eastAsia="黑体" w:cstheme="minorBidi"/>
      <w:kern w:val="44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  <w:style w:type="character" w:customStyle="1" w:styleId="7">
    <w:name w:val="标题 1 Char"/>
    <w:link w:val="4"/>
    <w:uiPriority w:val="0"/>
    <w:rPr>
      <w:rFonts w:ascii="Calibri" w:hAnsi="Calibri" w:eastAsia="黑体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2020-05-20T07:58:00Z</dcterms:created>
  <dc:creator>THTF</dc:creator>
  <cp:lastModifiedBy>THTF</cp:lastModifiedBy>
  <dcterms:modified xsi:type="dcterms:W3CDTF">2020-05-20T07:59:11Z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