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6"/>
        <w:gridCol w:w="1174"/>
        <w:gridCol w:w="1081"/>
        <w:gridCol w:w="948"/>
        <w:gridCol w:w="1161"/>
        <w:gridCol w:w="1495"/>
        <w:gridCol w:w="1868"/>
        <w:gridCol w:w="2215"/>
        <w:gridCol w:w="1098"/>
        <w:gridCol w:w="908"/>
      </w:tblGrid>
      <w:tr w:rsidR="007059E9" w:rsidTr="007059E9">
        <w:trPr>
          <w:trHeight w:val="946"/>
        </w:trPr>
        <w:tc>
          <w:tcPr>
            <w:tcW w:w="1274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059E9">
            <w:pPr>
              <w:spacing w:line="400" w:lineRule="exact"/>
              <w:ind w:firstLine="868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附件1</w:t>
            </w:r>
          </w:p>
          <w:p w:rsidR="007059E9" w:rsidRDefault="007059E9" w:rsidP="007B262E">
            <w:pPr>
              <w:widowControl/>
              <w:jc w:val="center"/>
              <w:textAlignment w:val="center"/>
              <w:rPr>
                <w:rFonts w:ascii="方正小标宋简体" w:eastAsia="方正小标宋简体" w:hAnsi="宋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</w:rPr>
              <w:t>2020年乐至县考核招聘艺术专业技术人员岗位表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方正小标宋简体" w:eastAsia="方正小标宋简体" w:hAnsi="宋体" w:cs="宋体"/>
                <w:color w:val="000000"/>
                <w:kern w:val="0"/>
                <w:sz w:val="44"/>
                <w:szCs w:val="44"/>
              </w:rPr>
            </w:pPr>
          </w:p>
        </w:tc>
      </w:tr>
      <w:tr w:rsidR="007059E9" w:rsidTr="007059E9">
        <w:trPr>
          <w:trHeight w:val="631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sz w:val="22"/>
                <w:szCs w:val="22"/>
              </w:rPr>
              <w:t>岗位编码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招聘单位名称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岗位类别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招聘对象范围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学历或学位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专业条件要求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其他条件</w:t>
            </w:r>
          </w:p>
        </w:tc>
      </w:tr>
      <w:tr w:rsidR="007059E9" w:rsidTr="007059E9">
        <w:trPr>
          <w:trHeight w:val="1219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202001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县文化馆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乐至县文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广旅局</w:t>
            </w:r>
            <w:proofErr w:type="gramEnd"/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专业技术岗位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2人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全国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18周岁及以上30周岁及以下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普通高等教育全日制大学本科及以上学历和学士及以上学位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舞蹈表演、舞蹈学</w:t>
            </w:r>
          </w:p>
          <w:p w:rsidR="007059E9" w:rsidRDefault="007059E9" w:rsidP="007B262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059E9" w:rsidTr="007059E9">
        <w:trPr>
          <w:trHeight w:val="1219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202002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县</w:t>
            </w:r>
            <w:r>
              <w:rPr>
                <w:rStyle w:val="font01"/>
                <w:rFonts w:ascii="仿宋" w:eastAsia="仿宋" w:hAnsi="仿宋" w:cs="仿宋" w:hint="default"/>
              </w:rPr>
              <w:t>文化馆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乐至县文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广旅局</w:t>
            </w:r>
            <w:proofErr w:type="gramEnd"/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专业技术岗位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2人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全国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18周岁及以上3</w:t>
            </w:r>
            <w:r>
              <w:rPr>
                <w:rFonts w:ascii="仿宋" w:hAnsi="仿宋" w:cs="仿宋" w:hint="eastAsia"/>
                <w:color w:val="000000"/>
                <w:kern w:val="0"/>
                <w:sz w:val="22"/>
                <w:szCs w:val="22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普通高等教育全日制大学本科及以上学历和学士及以上学位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音乐表演、音乐学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7059E9" w:rsidTr="007059E9">
        <w:trPr>
          <w:trHeight w:val="1219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202003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县文化艺术中心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乐至县文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广旅局</w:t>
            </w:r>
            <w:proofErr w:type="gramEnd"/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专业技术岗位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2人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全国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18周岁及以上30周岁及以下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大专及以上学历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戏曲表演（川剧表演方向）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9E9" w:rsidRDefault="007059E9" w:rsidP="007B262E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831D40" w:rsidRPr="007059E9" w:rsidRDefault="00831D40" w:rsidP="007059E9"/>
    <w:sectPr w:rsidR="00831D40" w:rsidRPr="007059E9" w:rsidSect="007059E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59E9"/>
    <w:rsid w:val="001E2B63"/>
    <w:rsid w:val="00345BCE"/>
    <w:rsid w:val="00663493"/>
    <w:rsid w:val="007059E9"/>
    <w:rsid w:val="007A0FFF"/>
    <w:rsid w:val="0083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E9"/>
    <w:pPr>
      <w:widowControl w:val="0"/>
      <w:spacing w:line="240" w:lineRule="auto"/>
      <w:ind w:firstLineChars="0" w:firstLine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7059E9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>微软中国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2020-06-10T03:51:00Z</dcterms:created>
  <dcterms:modified xsi:type="dcterms:W3CDTF">2020-06-10T03:52:00Z</dcterms:modified>
</cp:coreProperties>
</file>