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7：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  <w:t>公安机关录用人民警察体能测评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华文中宋" w:cs="Times New Roman"/>
          <w:b/>
          <w:bCs/>
          <w:sz w:val="42"/>
          <w:szCs w:val="42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  <w:t>项目和标准（暂行）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center"/>
        <w:textAlignment w:val="auto"/>
        <w:outlineLvl w:val="9"/>
        <w:rPr>
          <w:rFonts w:hint="default" w:ascii="Times New Roman" w:hAnsi="Times New Roman" w:eastAsia="黑体" w:cs="Times New Roman"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kern w:val="0"/>
          <w:sz w:val="32"/>
          <w:szCs w:val="32"/>
        </w:rPr>
        <w:t>一、公安机关录用人民警察体能测评项目和标准（暂行）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30"/>
        <w:jc w:val="left"/>
        <w:textAlignment w:val="auto"/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</w:rPr>
        <w:t>（一）男子组</w:t>
      </w:r>
    </w:p>
    <w:tbl>
      <w:tblPr>
        <w:tblStyle w:val="6"/>
        <w:tblW w:w="7846" w:type="dxa"/>
        <w:jc w:val="center"/>
        <w:tblInd w:w="-1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8"/>
        <w:gridCol w:w="2400"/>
        <w:gridCol w:w="2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262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项目</w:t>
            </w:r>
          </w:p>
        </w:tc>
        <w:tc>
          <w:tcPr>
            <w:tcW w:w="521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  <w:jc w:val="center"/>
        </w:trPr>
        <w:tc>
          <w:tcPr>
            <w:tcW w:w="262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24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30岁（含）以下</w:t>
            </w:r>
          </w:p>
        </w:tc>
        <w:tc>
          <w:tcPr>
            <w:tcW w:w="28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31岁（含）以上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" w:hRule="atLeast"/>
          <w:jc w:val="center"/>
        </w:trPr>
        <w:tc>
          <w:tcPr>
            <w:tcW w:w="26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10米</w:t>
            </w:r>
            <w:r>
              <w:rPr>
                <w:rFonts w:hint="eastAsia" w:eastAsia="仿宋_GB2312" w:cs="Times New Roman"/>
                <w:kern w:val="0"/>
                <w:sz w:val="32"/>
                <w:szCs w:val="32"/>
                <w:lang w:eastAsia="zh-CN"/>
              </w:rPr>
              <w:t>×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4往返跑</w:t>
            </w:r>
          </w:p>
        </w:tc>
        <w:tc>
          <w:tcPr>
            <w:tcW w:w="24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≤13″1</w:t>
            </w:r>
          </w:p>
        </w:tc>
        <w:tc>
          <w:tcPr>
            <w:tcW w:w="28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≤13″4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26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1000米跑</w:t>
            </w:r>
          </w:p>
        </w:tc>
        <w:tc>
          <w:tcPr>
            <w:tcW w:w="24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≤4′25″</w:t>
            </w:r>
          </w:p>
        </w:tc>
        <w:tc>
          <w:tcPr>
            <w:tcW w:w="28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≤4′35″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26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纵跳摸高</w:t>
            </w:r>
          </w:p>
        </w:tc>
        <w:tc>
          <w:tcPr>
            <w:tcW w:w="521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≥265厘米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30" w:firstLineChars="196"/>
        <w:jc w:val="left"/>
        <w:textAlignment w:val="auto"/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</w:rPr>
        <w:t>（二）女子组</w:t>
      </w:r>
    </w:p>
    <w:tbl>
      <w:tblPr>
        <w:tblStyle w:val="6"/>
        <w:tblW w:w="781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1"/>
        <w:gridCol w:w="2391"/>
        <w:gridCol w:w="29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  <w:jc w:val="center"/>
        </w:trPr>
        <w:tc>
          <w:tcPr>
            <w:tcW w:w="243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项目</w:t>
            </w:r>
          </w:p>
        </w:tc>
        <w:tc>
          <w:tcPr>
            <w:tcW w:w="538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243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</w:p>
        </w:tc>
        <w:tc>
          <w:tcPr>
            <w:tcW w:w="23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30岁（含）以下</w:t>
            </w:r>
          </w:p>
        </w:tc>
        <w:tc>
          <w:tcPr>
            <w:tcW w:w="29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31岁（含）以上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  <w:jc w:val="center"/>
        </w:trPr>
        <w:tc>
          <w:tcPr>
            <w:tcW w:w="24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10米</w:t>
            </w:r>
            <w:r>
              <w:rPr>
                <w:rFonts w:hint="eastAsia" w:eastAsia="仿宋_GB2312" w:cs="Times New Roman"/>
                <w:kern w:val="0"/>
                <w:sz w:val="32"/>
                <w:szCs w:val="32"/>
                <w:lang w:eastAsia="zh-CN"/>
              </w:rPr>
              <w:t>×</w:t>
            </w: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4往返跑</w:t>
            </w:r>
          </w:p>
        </w:tc>
        <w:tc>
          <w:tcPr>
            <w:tcW w:w="23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≤14″1</w:t>
            </w:r>
          </w:p>
        </w:tc>
        <w:tc>
          <w:tcPr>
            <w:tcW w:w="29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≤14″4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  <w:jc w:val="center"/>
        </w:trPr>
        <w:tc>
          <w:tcPr>
            <w:tcW w:w="24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800米跑</w:t>
            </w:r>
          </w:p>
        </w:tc>
        <w:tc>
          <w:tcPr>
            <w:tcW w:w="239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≤4′20″</w:t>
            </w:r>
          </w:p>
        </w:tc>
        <w:tc>
          <w:tcPr>
            <w:tcW w:w="29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≤4′30″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  <w:jc w:val="center"/>
        </w:trPr>
        <w:tc>
          <w:tcPr>
            <w:tcW w:w="243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纵跳摸高</w:t>
            </w:r>
          </w:p>
        </w:tc>
        <w:tc>
          <w:tcPr>
            <w:tcW w:w="538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≥230厘米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kern w:val="0"/>
          <w:sz w:val="32"/>
          <w:szCs w:val="32"/>
        </w:rPr>
        <w:t>二、公安机关录用人民警察体能测评实施规则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3" w:firstLineChars="200"/>
        <w:jc w:val="left"/>
        <w:textAlignment w:val="auto"/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</w:rPr>
        <w:t>（一）10米</w:t>
      </w:r>
      <w:r>
        <w:rPr>
          <w:rFonts w:hint="eastAsia" w:ascii="Times New Roman" w:hAnsi="Times New Roman" w:eastAsia="仿宋_GB2312" w:cs="Times New Roman"/>
          <w:b/>
          <w:bCs/>
          <w:kern w:val="0"/>
          <w:sz w:val="32"/>
          <w:szCs w:val="32"/>
          <w:lang w:eastAsia="zh-CN"/>
        </w:rPr>
        <w:t>×</w:t>
      </w: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</w:rPr>
        <w:t>4往返跑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场地器材：10米长的直线跑道若干，在跑道的两端线（S1和S2）外30厘米处各划一条线（图1）。木块（5厘米</w:t>
      </w:r>
      <w:r>
        <w:rPr>
          <w:rFonts w:hint="eastAsia" w:eastAsia="仿宋_GB2312" w:cs="Times New Roman"/>
          <w:kern w:val="0"/>
          <w:sz w:val="32"/>
          <w:szCs w:val="32"/>
          <w:lang w:eastAsia="zh-CN"/>
        </w:rPr>
        <w:t>×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10</w:t>
      </w: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</w:rPr>
        <w:t>厘米）每道3块，其中2块放在S2线外的横线上，一块放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在S1线外的横线上。秒表若干块，使用前应进行校正。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u w:val="single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测试方法：受测试者用站立式起跑，听到发令后从S1线外起跑，当跑到S2线前面，用一只手拿起一木块随即往回跑，跑到S1线前时交换木块，再跑回S2交换另一木块，最后持木块冲出S1线，记录跑完全程的时间。记录以秒为单位，取一位小数，第二位小数非“0”时则进1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u w:val="none"/>
          <w:lang w:eastAsia="zh-CN"/>
        </w:rPr>
        <w:t>测试不超过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u w:val="none"/>
          <w:lang w:val="en-US" w:eastAsia="zh-CN"/>
        </w:rPr>
        <w:t>2次，</w:t>
      </w:r>
      <w:r>
        <w:rPr>
          <w:rFonts w:hint="eastAsia" w:eastAsia="仿宋_GB2312" w:cs="Times New Roman"/>
          <w:kern w:val="0"/>
          <w:sz w:val="32"/>
          <w:szCs w:val="32"/>
          <w:u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u w:val="none"/>
          <w:lang w:val="en-US" w:eastAsia="zh-CN"/>
        </w:rPr>
        <w:t>次达标视为合格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u w:val="none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注意事项：当受测者取放木块时，脚不要越过S1和S2线。</w:t>
      </w:r>
    </w:p>
    <w:tbl>
      <w:tblPr>
        <w:tblStyle w:val="6"/>
        <w:tblW w:w="656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4"/>
        <w:gridCol w:w="3237"/>
        <w:gridCol w:w="169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63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S1</w:t>
            </w:r>
          </w:p>
        </w:tc>
        <w:tc>
          <w:tcPr>
            <w:tcW w:w="323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1695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 xml:space="preserve">   S2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63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323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1695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63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323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1695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63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323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1695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63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32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←→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634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　</w:t>
            </w:r>
          </w:p>
        </w:tc>
        <w:tc>
          <w:tcPr>
            <w:tcW w:w="3237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←  10米→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32"/>
                <w:szCs w:val="32"/>
              </w:rPr>
              <w:t>30厘米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3" w:firstLineChars="200"/>
        <w:jc w:val="left"/>
        <w:textAlignment w:val="auto"/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</w:rPr>
        <w:t>（二）男子1000米跑、女子800米跑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场地器材：400米田径跑道。地面平坦，地质不限。秒表若干块，使用前应进行校正。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测试方法：受测者分组测，每组不得少于2人，用站立式起跑。当听到口令或哨音后开始起跑。当受测者到达终点时停表，终点记录员负责登记每人成绩，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登记成绩以分、秒为单位，不计小数。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60"/>
        <w:jc w:val="left"/>
        <w:textAlignment w:val="auto"/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</w:rPr>
        <w:t>（三）纵跳摸高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6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场地要求：通常在室内场地测试。如选择室外场地测试，需在天气状况许可的情况下进行，当天平均气温应在15~35摄氏度之间，无太阳直射、风力不超过3级。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6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测试方法：准备测试阶段，受测者双脚自然分开，呈站立姿势。接到指令后，受测者屈腿半蹲，双臂尽力后摆，然后向前上方快速摆臂，双腿同时发力，尽力垂直向上起跳，同时单手举起触摸固定的高度线或者自动摸高器的测试条，触摸到高度线或者测试条的视为合格。测试不超过三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注意事项：（1）起跳时，受测者双腿不能移动或有垫步动作；（2）受测者指甲不得超过指尖0.3厘米；（3）受测者徒手触摸，不得带手套等其他物品；（4）受测者统一采用赤脚（可穿袜子）起跳，起跳处铺垫不超过2厘米的硬质无弹性垫子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sz w:val="32"/>
                              <w:szCs w:val="32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  <w:szCs w:val="32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sz w:val="32"/>
                        <w:szCs w:val="32"/>
                        <w:lang w:eastAsia="zh-CN"/>
                      </w:rPr>
                    </w:pPr>
                    <w:r>
                      <w:rPr>
                        <w:rFonts w:hint="eastAsia"/>
                        <w:sz w:val="32"/>
                        <w:szCs w:val="32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32"/>
                        <w:szCs w:val="32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32"/>
                        <w:szCs w:val="32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32"/>
                        <w:szCs w:val="32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32"/>
                        <w:szCs w:val="32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DA025C"/>
    <w:rsid w:val="0E4C4C9F"/>
    <w:rsid w:val="14DA025C"/>
    <w:rsid w:val="26C3711C"/>
    <w:rsid w:val="3A966DC3"/>
    <w:rsid w:val="3C2016E8"/>
    <w:rsid w:val="43456065"/>
    <w:rsid w:val="74570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2020-05-13T03:49:00Z</dcterms:created>
  <dc:creator>组织部</dc:creator>
  <cp:lastModifiedBy>组织部</cp:lastModifiedBy>
  <cp:lastPrinted>2020-07-03T11:31:23Z</cp:lastPrinted>
  <dcterms:modified xsi:type="dcterms:W3CDTF">2020-07-03T13:13:13Z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