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附件2：</w:t>
      </w:r>
    </w:p>
    <w:tbl>
      <w:tblPr>
        <w:tblStyle w:val="2"/>
        <w:tblW w:w="959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661"/>
        <w:gridCol w:w="4465"/>
        <w:gridCol w:w="800"/>
        <w:gridCol w:w="14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9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44"/>
                <w:szCs w:val="44"/>
              </w:rPr>
              <w:t>2020年五河县公开招聘幼儿园教师计划表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招聘岗位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招聘岗位代码</w:t>
            </w:r>
          </w:p>
        </w:tc>
        <w:tc>
          <w:tcPr>
            <w:tcW w:w="4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招聘单位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招聘计划数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幼儿园</w:t>
            </w:r>
          </w:p>
        </w:tc>
        <w:tc>
          <w:tcPr>
            <w:tcW w:w="16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2020001</w:t>
            </w: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县直机关幼儿园教育集团公园首府分园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城关中心小学幼儿园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大新中心小学幼儿园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小溪中心小学幼儿园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临北中心小学幼儿园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2020002</w:t>
            </w: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县直机关幼儿园教育集团公园首府分园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沱湖幼儿园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申集中心小学幼儿园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朱顶中心小学幼儿园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新集中心小学幼儿园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r>
              <w:rPr>
                <w:rFonts w:hint="eastAsia" w:ascii="仿宋" w:hAnsi="仿宋" w:eastAsia="仿宋" w:cs="宋体"/>
                <w:kern w:val="0"/>
                <w:sz w:val="24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2020003</w:t>
            </w: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县直机关幼儿园教育集团公园首府分园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头铺中心小学幼儿园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浍南中心小学幼儿园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双忠庙中心小学幼儿园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武桥中心小学幼儿园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2020004</w:t>
            </w: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县直机关幼儿园教育集团公园首府分园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东刘集中心小学幼儿园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小圩中心小学幼儿园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合计</w:t>
            </w:r>
          </w:p>
        </w:tc>
        <w:tc>
          <w:tcPr>
            <w:tcW w:w="4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41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520" w:lineRule="exact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rPr>
          <w:rFonts w:hint="eastAsia"/>
        </w:rPr>
      </w:pPr>
    </w:p>
    <w:p/>
    <w:sectPr>
      <w:pgSz w:w="11906" w:h="16838"/>
      <w:pgMar w:top="1440" w:right="1597" w:bottom="1440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76E50"/>
    <w:rsid w:val="52A7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2020-08-10T05:32:00Z</dcterms:created>
  <dc:creator>环宇</dc:creator>
  <cp:lastModifiedBy>环宇</cp:lastModifiedBy>
  <dcterms:modified xsi:type="dcterms:W3CDTF">2020-08-10T05:32:55Z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