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p>
      <w:pPr>
        <w:spacing w:line="4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附件1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jc w:val="center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鲁南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高速铁路有限公司拟招聘岗位需求计划表</w:t>
      </w:r>
    </w:p>
    <w:tbl>
      <w:tblPr>
        <w:tblStyle w:val="10"/>
        <w:tblW w:w="9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916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highlight w:val="none"/>
              </w:rPr>
              <w:t>岗位名称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highlight w:val="none"/>
              </w:rPr>
              <w:t>需求数量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highlight w:val="none"/>
              </w:rPr>
              <w:t>岗位任职资格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站前专业工程师岗（桥梁）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1.2020年应届毕业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生，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全日制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硕士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研究生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.桥梁工程、土木工程、交通土建、铁道工程等相关专业；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3.身心健康、有责任感，具有良好的沟通、协调能力及团队合作精神。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具有较强文字写作能力。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新闻宣传岗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1.2020年应届毕业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生，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全日制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硕士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研究生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新闻传播、中文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、行政管理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身心健康、有责任感，具有良好的沟通、协调能力及团队合作精神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具有较强文字写作能力。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党务管理岗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1.2020年应届毕业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生，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全日制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硕士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研究生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中共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正式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党员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或预备党员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马克思主义哲学、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中文、新闻传播、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行政管理、人力资源管理、法学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4.身心健康、有责任感，具有良好的沟通、协调能力及团队合作精神；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5.具有较强文字写作能力。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站前专业工程师岗（路基）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3.土木工程、交通土建、铁道、路基、站场等相关专业；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工程师及以上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职称；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高速铁路或路网干线铁路建设管理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相关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工作经验，具有独立完成业务工作的能力。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站前专业工程师岗（隧道）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2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土木工程、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隧道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工程、铁道工程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工程师及以上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职称；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高速铁路或路网干线铁路建设管理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相关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工作经验，具有独立完成业务工作的能力</w:t>
            </w:r>
            <w:r>
              <w:rPr>
                <w:rFonts w:hint="eastAsia" w:ascii="宋体" w:hAnsi="宋体"/>
                <w:kern w:val="0"/>
                <w:sz w:val="22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站前专业工程师岗（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  <w:lang w:eastAsia="zh-CN"/>
              </w:rPr>
              <w:t>营业线施工管理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3.土木工程、交通土建、铁道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、路基、站场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工程师及以上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职称；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年以上高速铁路或路网干线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营业线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施工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管理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相关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工作经验，具有独立完成业务工作的能力</w:t>
            </w:r>
            <w:r>
              <w:rPr>
                <w:rFonts w:hint="eastAsia" w:ascii="宋体" w:hAnsi="宋体"/>
                <w:kern w:val="0"/>
                <w:sz w:val="22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房建专业工程师岗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2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3.建筑工程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、建筑学、暖通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工程师及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以上技术职称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高速铁路或路网干线铁路站房建设管理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相关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工作经验，具有独立完成业务工作的能力和较强的沟通能力。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四电专业工程师岗（电力、电气化）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3.电力、电气化等相关专业；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工程师及以上技术职称；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高速铁路或路网干线铁路电力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电气化建设相关工作经验，具有独立完成业务工作的能力。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四电专业工程师岗（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  <w:lang w:eastAsia="zh-CN"/>
              </w:rPr>
              <w:t>信号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3.信号等相关专业；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工程师及以上技术职称；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高速铁路或路网干线铁路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信号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建设相关工作经验，具有独立完成业务工作的能力。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四电专业工程师岗（通信、信息客服）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3.通信工程、信息客服工程等相关专业；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工程师及以上技术职称；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高速铁路或路网干线铁路通信、信息客服建设相关工作经验，具有独立完成业务工作的能力。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物资管理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  <w:lang w:val="en-US" w:eastAsia="zh-CN"/>
              </w:rPr>
              <w:t>岗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3.工程、材料、设备、管理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、经济等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中级及以上技术职称；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铁路建设项目物资管理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相关工作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经验，熟悉铁路现行物资验收标准规范，能够独立完成物资招标评标工作。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质量管理工程师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  <w:lang w:val="en-US" w:eastAsia="zh-CN"/>
              </w:rPr>
              <w:t>岗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3.土木工程、建筑工程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桥梁工程、隧道工程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、安全工程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等相关专业；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工程师及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以上技术职称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高速铁路或路网干线铁路施工管理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相关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作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经验，具有独立完成质量管理工作的能力。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征地拆迁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  <w:lang w:val="en-US" w:eastAsia="zh-CN"/>
              </w:rPr>
              <w:t>管理岗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3.土木工程、工程管理、土地资源管理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经济、工商管理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及以上技术职称；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具有2年以上铁路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公路等项目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征地拆迁现场管理工作经验，具有独立完成业务工作的能力。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9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概预算管理工程师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  <w:lang w:val="en-US" w:eastAsia="zh-CN"/>
              </w:rPr>
              <w:t>岗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（四电）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3.电力、电牵、通信、信息等四电相关专业；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工程师及以上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职称；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高速铁路或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基建大中型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铁路建设管理相关工作经验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，且有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2年以上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概预算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管理工作经验，具有独立完成业务工作的能力；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6.具有设计或建设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管理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单位工作经历的优先考虑。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概预算管理工程师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  <w:lang w:val="en-US" w:eastAsia="zh-CN"/>
              </w:rPr>
              <w:t>岗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（土建）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3.土木工程、交通土建、铁道工程、桥梁工程等相关专业；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工程师及以上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职称；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3年以上高速铁路或基建大中型铁路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建设管理相关工作经验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，且有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2年以上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概预算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管理工作经验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，具有独立完成业务工作的能力；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6.具有设计或建设管理单位工作经历的优先考虑。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会计核算岗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1.35周岁（含）以下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具备高级技术职称的，40周岁（含）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以下；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全日制本科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及以上学历；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会计学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相关专业；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4.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本科应具有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会计师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及以上职称；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eastAsia="zh-CN"/>
              </w:rPr>
              <w:t>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5年以上、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研究生应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具有3年以上相关工作经验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highlight w:val="none"/>
              </w:rPr>
              <w:t>合计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人</w:t>
            </w:r>
          </w:p>
        </w:tc>
        <w:tc>
          <w:tcPr>
            <w:tcW w:w="6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rFonts w:hint="eastAsia" w:ascii="宋体" w:hAnsi="宋体" w:cs="宋体"/>
          <w:kern w:val="0"/>
          <w:szCs w:val="21"/>
          <w:highlight w:val="none"/>
        </w:rPr>
      </w:pPr>
    </w:p>
    <w:p>
      <w:pPr>
        <w:spacing w:line="420" w:lineRule="exact"/>
        <w:jc w:val="center"/>
        <w:rPr>
          <w:rFonts w:ascii="方正小标宋简体" w:hAnsi="宋体" w:eastAsia="方正小标宋简体"/>
          <w:sz w:val="44"/>
          <w:szCs w:val="44"/>
          <w:highlight w:val="none"/>
        </w:rPr>
      </w:pPr>
    </w:p>
    <w:p>
      <w:pPr>
        <w:rPr>
          <w:rFonts w:hint="eastAsia" w:ascii="宋体" w:hAnsi="宋体" w:cs="宋体"/>
          <w:kern w:val="0"/>
          <w:szCs w:val="21"/>
          <w:highlight w:val="none"/>
        </w:rPr>
      </w:pPr>
      <w:bookmarkStart w:id="0" w:name="_GoBack"/>
      <w:bookmarkEnd w:id="0"/>
    </w:p>
    <w:p>
      <w:pPr>
        <w:rPr>
          <w:rFonts w:hint="eastAsia" w:ascii="宋体" w:hAnsi="宋体" w:cs="宋体"/>
          <w:kern w:val="0"/>
          <w:szCs w:val="21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eastAsia="仿宋_GB2312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oug7MBAABZAwAADgAAAGRycy9lMm9Eb2MueG1srVNLbtswEN0XyB0I&#10;7mPJXgSGYDlIECQIEDQF0h6ApkiLAMkhSNqSL9DcoKtuuu+5fI4OKcn5dBdkQ82Pj+/NjFaXvdFk&#10;L3xQYGs6n5WUCMuhUXZb0x/fb8+XlITIbMM0WFHTgwj0cn32ZdW5SiygBd0ITxDEhqpzNW1jdFVR&#10;BN4Kw8IMnLCYlOANi+j6bdF41iG60cWiLC+KDnzjPHARAkZvhiRdZ3wpBY+PUgYRia4pcov59Pnc&#10;pLNYr1i19cy1io802AdYGKYsPnqCumGRkZ1X/0EZxT0EkHHGwRQgpeIia0A18/KdmqeWOZG1YHOC&#10;O7UpfB4s/7r/5olqcHaUWGZwRMdfz8fff49/fpJ5ak/nQoVVTw7rYn8NfSod4wGDSXUvvUlf1EMw&#10;j40+nJor+kh4urRcLJclpjjmJgdxipfrzod4J8CQZNTU4/RyU9n+IcShdCpJr1m4VVpjnFXavgkg&#10;5hAReQXG20nJwDhZsd/0o4wNNAdU1+Ea1NTinlKi7y12OW3MZPjJ2EzGznm1bZHoPLMM7moXkVJm&#10;ml4YYFFhcnB+Weu4a2lBXvu56uWPWP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IkaLoOz&#10;AQAAWQMAAA4AAAAAAAAAAQAgAAAAH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03699"/>
    <w:rsid w:val="0A963034"/>
    <w:rsid w:val="0CCE4CAD"/>
    <w:rsid w:val="27A4727E"/>
    <w:rsid w:val="29680C32"/>
    <w:rsid w:val="29D33AF1"/>
    <w:rsid w:val="371A08CC"/>
    <w:rsid w:val="3A9A7D54"/>
    <w:rsid w:val="54E147AB"/>
    <w:rsid w:val="5E3D3035"/>
    <w:rsid w:val="5ED3636C"/>
    <w:rsid w:val="5EEE7A6B"/>
    <w:rsid w:val="5EF373EE"/>
    <w:rsid w:val="60701E70"/>
    <w:rsid w:val="678E0EA6"/>
    <w:rsid w:val="69015CF8"/>
    <w:rsid w:val="719A3F21"/>
    <w:rsid w:val="77A93DAF"/>
    <w:rsid w:val="7C267D82"/>
    <w:rsid w:val="7F0B46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7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qFormat/>
    <w:uiPriority w:val="0"/>
    <w:pPr>
      <w:shd w:val="clear" w:color="auto" w:fill="000080"/>
    </w:p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qFormat/>
    <w:uiPriority w:val="0"/>
    <w:rPr>
      <w:color w:val="666666"/>
      <w:u w:val="none"/>
    </w:rPr>
  </w:style>
  <w:style w:type="character" w:customStyle="1" w:styleId="1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6">
    <w:name w:val="页脚 Char"/>
    <w:basedOn w:val="11"/>
    <w:link w:val="7"/>
    <w:qFormat/>
    <w:uiPriority w:val="99"/>
    <w:rPr>
      <w:kern w:val="2"/>
      <w:sz w:val="18"/>
      <w:szCs w:val="18"/>
    </w:rPr>
  </w:style>
  <w:style w:type="character" w:customStyle="1" w:styleId="17">
    <w:name w:val="标题 3 Char"/>
    <w:link w:val="3"/>
    <w:semiHidden/>
    <w:qFormat/>
    <w:uiPriority w:val="0"/>
    <w:rPr>
      <w:b/>
      <w:bCs/>
      <w:kern w:val="2"/>
      <w:sz w:val="32"/>
      <w:szCs w:val="32"/>
    </w:rPr>
  </w:style>
  <w:style w:type="character" w:customStyle="1" w:styleId="18">
    <w:name w:val="页眉 Char"/>
    <w:basedOn w:val="11"/>
    <w:link w:val="8"/>
    <w:qFormat/>
    <w:uiPriority w:val="0"/>
    <w:rPr>
      <w:kern w:val="2"/>
      <w:sz w:val="18"/>
      <w:szCs w:val="18"/>
    </w:rPr>
  </w:style>
  <w:style w:type="paragraph" w:customStyle="1" w:styleId="19">
    <w:name w:val="hasvi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21">
    <w:name w:val="Char Char Char Char"/>
    <w:basedOn w:val="4"/>
    <w:qFormat/>
    <w:uiPriority w:val="0"/>
    <w:rPr>
      <w:rFonts w:ascii="Tahoma" w:hAnsi="Tahoma" w:cs="Tahoma"/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2020-08-07T19:36:00Z</dcterms:created>
  <dc:creator>123</dc:creator>
  <cp:lastModifiedBy>高速</cp:lastModifiedBy>
  <cp:lastPrinted>2020-08-14T00:34:00Z</cp:lastPrinted>
  <dcterms:modified xsi:type="dcterms:W3CDTF">2020-08-17T11:16:32Z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