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华文楷体" w:hAnsi="华文楷体" w:eastAsia="华文楷体" w:cs="华文楷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color w:val="000000"/>
          <w:sz w:val="32"/>
          <w:szCs w:val="32"/>
        </w:rPr>
        <w:t>附件3</w:t>
      </w:r>
    </w:p>
    <w:p>
      <w:pPr>
        <w:spacing w:line="640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shd w:val="clear" w:color="auto" w:fill="FFFFFF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shd w:val="clear" w:color="auto" w:fill="FFFFFF"/>
        </w:rPr>
        <w:t>普洱市</w:t>
      </w: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shd w:val="clear" w:color="auto" w:fill="FFFFFF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开展医疗卫生机构专项补充招聘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生防疫须知</w:t>
      </w:r>
    </w:p>
    <w:p>
      <w:pPr>
        <w:spacing w:line="24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一、考生应提前自觉扫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通信大数据行程卡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，如实提交</w:t>
      </w:r>
      <w:r>
        <w:rPr>
          <w:rFonts w:ascii="Times New Roman" w:hAnsi="Times New Roman" w:eastAsia="方正仿宋_GBK"/>
          <w:sz w:val="32"/>
          <w:szCs w:val="32"/>
        </w:rPr>
        <w:t>14</w:t>
      </w:r>
      <w:r>
        <w:rPr>
          <w:rFonts w:hint="eastAsia" w:ascii="Times New Roman" w:hAnsi="Times New Roman" w:eastAsia="方正仿宋_GBK"/>
          <w:sz w:val="32"/>
          <w:szCs w:val="32"/>
        </w:rPr>
        <w:t>天内行程信息，申报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云南健康码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，并在各个招聘环节（报名、资格初审、领取准考证、考试、资格复审）入场处向工作人员提交一份本人真实有效、页面清晰的纸质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通信大数据行程卡</w:t>
      </w:r>
      <w:r>
        <w:rPr>
          <w:rFonts w:ascii="Times New Roman" w:hAnsi="Times New Roman" w:eastAsia="方正仿宋_GBK"/>
          <w:sz w:val="32"/>
          <w:szCs w:val="32"/>
        </w:rPr>
        <w:t>”“</w:t>
      </w:r>
      <w:r>
        <w:rPr>
          <w:rFonts w:hint="eastAsia" w:ascii="Times New Roman" w:hAnsi="Times New Roman" w:eastAsia="方正仿宋_GBK"/>
          <w:sz w:val="32"/>
          <w:szCs w:val="32"/>
        </w:rPr>
        <w:t>云南健康码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，否则不能入场进行资格复审。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二、考生进入各个招聘环节（报名、资格初审、领取准考证、考试、资格复审）时须进行体温测量，体温</w:t>
      </w:r>
      <w:r>
        <w:rPr>
          <w:rFonts w:ascii="Times New Roman" w:hAnsi="Times New Roman" w:eastAsia="方正仿宋_GBK"/>
          <w:sz w:val="32"/>
          <w:szCs w:val="32"/>
        </w:rPr>
        <w:t>&lt;37.3</w:t>
      </w:r>
      <w:r>
        <w:rPr>
          <w:rFonts w:hint="eastAsia" w:ascii="Times New Roman" w:hAnsi="Times New Roman" w:eastAsia="方正仿宋_GBK"/>
          <w:sz w:val="32"/>
          <w:szCs w:val="32"/>
        </w:rPr>
        <w:t>℃、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云南健康码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为绿码，方可正常参加资格复审；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云南健康码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为黄码考生，须提供资格复审前</w:t>
      </w: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天内核酸检测阴性结果或健康证明方可参加资格复审。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云南健康码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为红码考生，不得参加资格复审，一律实行集中隔离医学观察</w:t>
      </w:r>
      <w:r>
        <w:rPr>
          <w:rFonts w:ascii="Times New Roman" w:hAnsi="Times New Roman" w:eastAsia="方正仿宋_GBK"/>
          <w:sz w:val="32"/>
          <w:szCs w:val="32"/>
        </w:rPr>
        <w:t>14</w:t>
      </w:r>
      <w:r>
        <w:rPr>
          <w:rFonts w:hint="eastAsia" w:ascii="Times New Roman" w:hAnsi="Times New Roman" w:eastAsia="方正仿宋_GBK"/>
          <w:sz w:val="32"/>
          <w:szCs w:val="32"/>
        </w:rPr>
        <w:t>天，两次核酸检测阴性后方可解除隔离。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、考生在各个招聘环节（报名、资格初审、领取准考证、考试、资格复审）过程中须全程佩戴一次性医用口罩，除需验明身份时方可摘下口罩，严禁扎堆交流、聚集等待等；发现自身或他人发热、咳嗽、乏力等症状，立即向工作人员报告。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</w:t>
      </w:r>
      <w:r>
        <w:rPr>
          <w:rFonts w:ascii="Times New Roman" w:hAnsi="Times New Roman" w:eastAsia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/>
          <w:sz w:val="32"/>
          <w:szCs w:val="32"/>
        </w:rPr>
        <w:t>通讯大数据行程卡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2.</w:t>
      </w:r>
      <w:r>
        <w:rPr>
          <w:rFonts w:hint="eastAsia" w:ascii="Times New Roman" w:hAnsi="Times New Roman" w:eastAsia="方正仿宋_GBK"/>
          <w:sz w:val="32"/>
          <w:szCs w:val="32"/>
        </w:rPr>
        <w:t>云南健康码</w:t>
      </w: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</w:t>
      </w:r>
      <w:r>
        <w:rPr>
          <w:rFonts w:ascii="Times New Roman" w:hAnsi="Times New Roman" w:eastAsia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/>
          <w:sz w:val="32"/>
          <w:szCs w:val="32"/>
        </w:rPr>
        <w:t>通讯大数据行程卡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/>
    <w:p>
      <w:r>
        <w:drawing>
          <wp:inline distT="0" distB="0" distL="114300" distR="114300">
            <wp:extent cx="3857625" cy="4276725"/>
            <wp:effectExtent l="0" t="0" r="9525" b="952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</w:t>
      </w:r>
      <w:r>
        <w:rPr>
          <w:rFonts w:ascii="Times New Roman" w:hAnsi="Times New Roman" w:eastAsia="方正仿宋_GBK"/>
          <w:sz w:val="32"/>
          <w:szCs w:val="32"/>
        </w:rPr>
        <w:t>2.</w:t>
      </w:r>
      <w:r>
        <w:rPr>
          <w:rFonts w:hint="eastAsia" w:ascii="Times New Roman" w:hAnsi="Times New Roman" w:eastAsia="方正仿宋_GBK"/>
          <w:sz w:val="32"/>
          <w:szCs w:val="32"/>
        </w:rPr>
        <w:t>云南健康码</w:t>
      </w:r>
    </w:p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657225</wp:posOffset>
            </wp:positionV>
            <wp:extent cx="4219575" cy="8162925"/>
            <wp:effectExtent l="0" t="0" r="9525" b="9525"/>
            <wp:wrapTopAndBottom/>
            <wp:docPr id="1" name="图片 1" descr="){MYBK6~)FHE`{4R}GC0J3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){MYBK6~)FHE`{4R}GC0J3N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CC"/>
    <w:rsid w:val="000F2E6A"/>
    <w:rsid w:val="0012611A"/>
    <w:rsid w:val="001F1C91"/>
    <w:rsid w:val="00217ADA"/>
    <w:rsid w:val="002A3A5B"/>
    <w:rsid w:val="004842DF"/>
    <w:rsid w:val="00526F89"/>
    <w:rsid w:val="00551045"/>
    <w:rsid w:val="005D3FF1"/>
    <w:rsid w:val="00651C2A"/>
    <w:rsid w:val="006A61FE"/>
    <w:rsid w:val="00731E75"/>
    <w:rsid w:val="007571BC"/>
    <w:rsid w:val="007B5DD7"/>
    <w:rsid w:val="008B6E49"/>
    <w:rsid w:val="00926714"/>
    <w:rsid w:val="00A66C02"/>
    <w:rsid w:val="00AC0034"/>
    <w:rsid w:val="00B25EE6"/>
    <w:rsid w:val="00B332CC"/>
    <w:rsid w:val="00D13DCB"/>
    <w:rsid w:val="00FB706C"/>
    <w:rsid w:val="1F6B1043"/>
    <w:rsid w:val="320F4F54"/>
    <w:rsid w:val="3920472D"/>
    <w:rsid w:val="3A5A383D"/>
    <w:rsid w:val="43A624A3"/>
    <w:rsid w:val="47581C1A"/>
    <w:rsid w:val="6A094ADC"/>
    <w:rsid w:val="701F04C6"/>
    <w:rsid w:val="77C60FEB"/>
    <w:rsid w:val="79CE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ot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6"/>
    <w:link w:val="2"/>
    <w:semiHidden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55A3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79</Words>
  <Characters>451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2020-07-29T02:21:00Z</dcterms:created>
  <dc:creator>NTKO</dc:creator>
  <cp:lastModifiedBy>AEducation</cp:lastModifiedBy>
  <dcterms:modified xsi:type="dcterms:W3CDTF">2020-08-22T06:02:23Z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