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cs="宋体" w:hAnsiTheme="minorEastAsia"/>
          <w:bCs/>
          <w:kern w:val="0"/>
          <w:sz w:val="36"/>
          <w:szCs w:val="28"/>
        </w:rPr>
      </w:pPr>
      <w:r>
        <w:rPr>
          <w:rFonts w:hint="eastAsia" w:ascii="方正小标宋简体" w:eastAsia="方正小标宋简体" w:cs="宋体" w:hAnsiTheme="minorEastAsia"/>
          <w:bCs/>
          <w:kern w:val="0"/>
          <w:sz w:val="36"/>
          <w:szCs w:val="28"/>
        </w:rPr>
        <w:t>西安热工研究院有限公司202</w:t>
      </w:r>
      <w:r>
        <w:rPr>
          <w:rFonts w:hint="eastAsia" w:ascii="方正小标宋简体" w:eastAsia="方正小标宋简体" w:cs="宋体" w:hAnsiTheme="minorEastAsia"/>
          <w:bCs/>
          <w:kern w:val="0"/>
          <w:sz w:val="36"/>
          <w:szCs w:val="28"/>
          <w:lang w:val="en-US" w:eastAsia="zh-CN"/>
        </w:rPr>
        <w:t>1</w:t>
      </w:r>
      <w:r>
        <w:rPr>
          <w:rFonts w:hint="eastAsia" w:ascii="方正小标宋简体" w:eastAsia="方正小标宋简体" w:cs="宋体" w:hAnsiTheme="minorEastAsia"/>
          <w:bCs/>
          <w:kern w:val="0"/>
          <w:sz w:val="36"/>
          <w:szCs w:val="28"/>
        </w:rPr>
        <w:t>年校园招聘公告</w:t>
      </w:r>
    </w:p>
    <w:p>
      <w:pPr>
        <w:pStyle w:val="18"/>
        <w:widowControl/>
        <w:adjustRightInd w:val="0"/>
        <w:snapToGrid w:val="0"/>
        <w:spacing w:line="360" w:lineRule="auto"/>
        <w:ind w:firstLine="562"/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一、单位简介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300" w:afterAutospacing="0" w:line="360" w:lineRule="auto"/>
        <w:ind w:left="120" w:right="120" w:firstLine="42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西安热工研究院有限公司（以下简称“西安热工院”）是我国电力行业国家级发电技术研发机构和科技型企业，面向高精尖，围绕节能环保、水处理和废水零排放、新能源、智能电站、高温金属材料、电站化学、燃气轮机和分布式能源、核电、电气等重点领域，承担多项国家重点科研项目，负责DCS国产化、电力网络安全、燃机运维、高温材料、国产PLC等国家重要科研技术攻关，从前沿技术、跨专业重大共性综合技术和实用型应用专项技术三个层面，积极开展科技研发和技术服务工作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300" w:afterAutospacing="0" w:line="360" w:lineRule="auto"/>
        <w:ind w:left="120" w:right="120" w:firstLine="420"/>
        <w:rPr>
          <w:rFonts w:cs="宋体" w:asciiTheme="minorEastAsia" w:hAnsiTheme="minorEastAsia" w:eastAsia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创新能源技术，驱动绿色时代，我们致力于成为发电行业技术进步的引擎和驱动者！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（</w:t>
      </w:r>
      <w:r>
        <w:rPr>
          <w:rFonts w:cs="宋体" w:asciiTheme="minorEastAsia" w:hAnsiTheme="minorEastAsia" w:eastAsiaTheme="minorEastAsia"/>
          <w:kern w:val="0"/>
          <w:sz w:val="21"/>
          <w:szCs w:val="21"/>
        </w:rPr>
        <w:t>招聘详情见西安热工院官网校园招聘板块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"http://www.tpri.com.cn" </w:instrText>
      </w:r>
      <w:r>
        <w:rPr>
          <w:sz w:val="21"/>
          <w:szCs w:val="21"/>
        </w:rPr>
        <w:fldChar w:fldCharType="separate"/>
      </w:r>
      <w:r>
        <w:rPr>
          <w:rStyle w:val="14"/>
          <w:rFonts w:cs="宋体" w:asciiTheme="minorEastAsia" w:hAnsiTheme="minorEastAsia" w:eastAsiaTheme="minorEastAsia"/>
          <w:kern w:val="0"/>
          <w:sz w:val="21"/>
          <w:szCs w:val="21"/>
        </w:rPr>
        <w:t>www.tpri.com.cn</w:t>
      </w:r>
      <w:r>
        <w:rPr>
          <w:rStyle w:val="14"/>
          <w:rFonts w:cs="宋体" w:asciiTheme="minorEastAsia" w:hAnsiTheme="minorEastAsia" w:eastAsiaTheme="minorEastAsia"/>
          <w:kern w:val="0"/>
          <w:sz w:val="21"/>
          <w:szCs w:val="21"/>
        </w:rPr>
        <w:fldChar w:fldCharType="end"/>
      </w:r>
      <w:r>
        <w:rPr>
          <w:rStyle w:val="14"/>
          <w:rFonts w:hint="eastAsia" w:cs="宋体" w:asciiTheme="minorEastAsia" w:hAnsiTheme="minorEastAsia" w:eastAsiaTheme="minorEastAsia"/>
          <w:kern w:val="0"/>
          <w:sz w:val="21"/>
          <w:szCs w:val="21"/>
        </w:rPr>
        <w:t>）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二、招聘要求及专业方向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1．招聘基本条件和要求：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（1）国内外应届毕业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博士研究生、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硕士研究生，毕业院校以国际排名前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的知名院校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或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国内985、211重点院校及部分重点专业院校为主，完成规定学业并获得相应学历、学位，成绩优秀；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）综合素质好，具备较强的责任意识和良好的团队协作精神，有较强的学习能力、分析能力、创新意识和沟通能力，勤奋、踏实、吃苦耐劳；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）身心健康，具有良好的道德品质和心理素质，认同华能集团与西安热工院企业文化；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）英语能力优秀者优先。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．招聘专业：</w:t>
      </w:r>
    </w:p>
    <w:tbl>
      <w:tblPr>
        <w:tblStyle w:val="9"/>
        <w:tblpPr w:leftFromText="180" w:rightFromText="180" w:vertAnchor="text" w:horzAnchor="page" w:tblpX="1695" w:tblpY="785"/>
        <w:tblOverlap w:val="never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  <w:gridCol w:w="2947"/>
        <w:gridCol w:w="1875"/>
        <w:gridCol w:w="17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会计学、财务管理、财税、金融学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西安/苏州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动力工程及工程热物理类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热能动力工程、动力工程及工程热物理、机械设计与制造、流体机械及工程、航空宇航科学与技术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西安/昆明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动力工程及工程热物理类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热能动力工程、动力工程及工程热物理、动力机械及工程、流体机械及工程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材料科学与工程、金属材料与成型、焊接、金属材料腐蚀与防护、无损检测、声学、仪器仪表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材料科学与工程、金属材料工程、冶金、材料成型、焊接、无损检测、声学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应用化学、化学工程、化学工程与工艺、矿物加工工程、材料化学（电化学）、电厂化学、化工机械、分析化学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应用化学、精细化工、电厂化学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环境科学与水利工程类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环境工程、给排水工程、土木工程、建筑工程、水利水电工程（水电站控制方向）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环境科学与水利工程类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环境工程、给排水工程、水质工程、水利水电工程、水工结构工程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电气工程、电力系统及其自动化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电力系统及其自动化、电气工程、高电压与绝缘技术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控制理论与控制工程、检测技术与自动化装置、自动控制、控制科学与工程、风电控制方向、自动化、机电一体化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西安/北京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控制科学与工程、自动控制、风电控制、电厂热工自动化技术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西安/北京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新能源科学与工程、可再生能源与清洁能源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核能科学与工程、核技术与应用、核化工与核燃料工程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信息与计算科学、计算机科学与技术、计算机应用、网络与信息安全、软件工程、信息管理、电子信息、人工智能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西安/北京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计算机科学与技术、信息安全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应用数学、力学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960" w:firstLineChars="4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960" w:firstLineChars="4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8"/>
        </w:rPr>
        <w:t>（部分专业可能有调整，具体以西安热工院在线简历投递系统为准！）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、招聘程序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1．申请：进入官网：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www.tpri.com.cn---&gt;人力资源---&gt;我要应聘---&gt;注册---&gt;填写简历---&gt;选择对应专业及工作地点投递简历。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（请按要求在线投递简历，并请务必提供所需证明材料，材料不全或格式（命名）不符合要求者简历将不被审核）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2．初审：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初审后符合条件者将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入选西安热工院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简历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库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b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．</w:t>
      </w:r>
      <w:r>
        <w:rPr>
          <w:rFonts w:cs="宋体" w:asciiTheme="minorEastAsia" w:hAnsiTheme="minorEastAsia" w:eastAsiaTheme="minorEastAsia"/>
          <w:b/>
          <w:kern w:val="0"/>
          <w:sz w:val="28"/>
          <w:szCs w:val="28"/>
        </w:rPr>
        <w:t>部门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（公司</w:t>
      </w:r>
      <w:r>
        <w:rPr>
          <w:rFonts w:cs="宋体" w:asciiTheme="minorEastAsia" w:hAnsiTheme="minorEastAsia" w:eastAsiaTheme="minorEastAsia"/>
          <w:b/>
          <w:kern w:val="0"/>
          <w:sz w:val="28"/>
          <w:szCs w:val="28"/>
        </w:rPr>
        <w:t>）面试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接到</w:t>
      </w:r>
      <w:r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  <w:t>面试通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知者请按指定时间、地点参加部门</w:t>
      </w:r>
      <w:r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  <w:t>（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公司</w:t>
      </w:r>
      <w:r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  <w:t>）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面试。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4．院级</w:t>
      </w:r>
      <w:r>
        <w:rPr>
          <w:rFonts w:cs="宋体" w:asciiTheme="minorEastAsia" w:hAnsiTheme="minorEastAsia" w:eastAsiaTheme="minorEastAsia"/>
          <w:b/>
          <w:kern w:val="0"/>
          <w:sz w:val="28"/>
          <w:szCs w:val="28"/>
        </w:rPr>
        <w:t>测评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院级测评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包含笔试和面试两个环节。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接到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知者请按指定时间、地点参加院级测评（面试、笔试）。我们为外地学生提供食宿，签约报到后报销往返路费。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5．体检：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根据院级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测评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成绩确定参加体检人员，在指定医院体检。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 xml:space="preserve">6．签约：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根据综合成绩择优确定录用人选，通知签订“就业协议书”。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 xml:space="preserve">   </w:t>
      </w:r>
    </w:p>
    <w:p>
      <w:pP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四、特别提醒</w:t>
      </w:r>
    </w:p>
    <w:p>
      <w:pPr>
        <w:widowControl/>
        <w:adjustRightInd w:val="0"/>
        <w:snapToGrid w:val="0"/>
        <w:spacing w:line="360" w:lineRule="auto"/>
        <w:ind w:firstLine="544" w:firstLineChars="20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本招聘信息仅在西安热工院官网、</w:t>
      </w:r>
      <w:r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  <w:t>部分重点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高校就业网站发布，其他商业网站所转发的信息中均未经西安热工院授权，请仔细辨识。</w:t>
      </w:r>
    </w:p>
    <w:p>
      <w:pPr>
        <w:widowControl/>
        <w:adjustRightInd w:val="0"/>
        <w:snapToGrid w:val="0"/>
        <w:spacing w:line="360" w:lineRule="auto"/>
        <w:ind w:firstLine="546" w:firstLineChars="200"/>
        <w:jc w:val="left"/>
        <w:rPr>
          <w:rFonts w:cs="宋体" w:asciiTheme="minorEastAsia" w:hAnsiTheme="minorEastAsia" w:eastAsiaTheme="minorEastAsia"/>
          <w:b/>
          <w:spacing w:val="-4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b/>
          <w:spacing w:val="-4"/>
          <w:kern w:val="0"/>
          <w:sz w:val="28"/>
          <w:szCs w:val="28"/>
        </w:rPr>
        <w:t>五</w:t>
      </w:r>
      <w:r>
        <w:rPr>
          <w:rFonts w:hint="eastAsia" w:cs="宋体" w:asciiTheme="minorEastAsia" w:hAnsiTheme="minorEastAsia" w:eastAsiaTheme="minorEastAsia"/>
          <w:b/>
          <w:spacing w:val="-4"/>
          <w:kern w:val="0"/>
          <w:sz w:val="28"/>
          <w:szCs w:val="28"/>
        </w:rPr>
        <w:t>、时间安排</w:t>
      </w:r>
    </w:p>
    <w:p>
      <w:pPr>
        <w:widowControl/>
        <w:adjustRightInd w:val="0"/>
        <w:snapToGrid w:val="0"/>
        <w:spacing w:line="360" w:lineRule="auto"/>
        <w:ind w:firstLine="544" w:firstLineChars="20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月1日：招聘系统开放</w:t>
      </w:r>
    </w:p>
    <w:p>
      <w:pPr>
        <w:widowControl/>
        <w:adjustRightInd w:val="0"/>
        <w:snapToGrid w:val="0"/>
        <w:spacing w:line="360" w:lineRule="auto"/>
        <w:ind w:firstLine="544" w:firstLineChars="200"/>
        <w:jc w:val="left"/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-4"/>
          <w:kern w:val="0"/>
          <w:sz w:val="28"/>
          <w:szCs w:val="28"/>
          <w:lang w:val="en-US" w:eastAsia="zh-CN"/>
        </w:rPr>
        <w:t>～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10月：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  <w:lang w:eastAsia="zh-CN"/>
        </w:rPr>
        <w:t>校园宣讲</w:t>
      </w:r>
    </w:p>
    <w:p>
      <w:pPr>
        <w:widowControl/>
        <w:adjustRightInd w:val="0"/>
        <w:snapToGrid w:val="0"/>
        <w:spacing w:line="360" w:lineRule="auto"/>
        <w:ind w:firstLine="544" w:firstLineChars="20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  <w:lang w:val="en-US" w:eastAsia="zh-CN"/>
        </w:rPr>
        <w:t>10月下旬：</w:t>
      </w: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部门（公司）面试</w:t>
      </w:r>
    </w:p>
    <w:p>
      <w:pPr>
        <w:widowControl/>
        <w:adjustRightInd w:val="0"/>
        <w:snapToGrid w:val="0"/>
        <w:spacing w:line="360" w:lineRule="auto"/>
        <w:ind w:firstLine="544" w:firstLineChars="20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11月：院级测评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六、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联系方式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电话：029-82001083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（工作日时间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16:00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～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17:30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pacing w:val="-4"/>
          <w:kern w:val="0"/>
          <w:sz w:val="44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 Email：</w:t>
      </w:r>
      <w:r>
        <w:fldChar w:fldCharType="begin"/>
      </w:r>
      <w:r>
        <w:instrText xml:space="preserve"> HYPERLINK "mailto:xyzp@tpri.com.cn" </w:instrText>
      </w:r>
      <w:r>
        <w:fldChar w:fldCharType="separate"/>
      </w:r>
      <w:r>
        <w:rPr>
          <w:rStyle w:val="14"/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t>xyzp@tpri.com.cn</w:t>
      </w:r>
      <w:r>
        <w:rPr>
          <w:rStyle w:val="14"/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（不接受简历投递）</w:t>
      </w:r>
    </w:p>
    <w:sectPr>
      <w:pgSz w:w="11906" w:h="16838"/>
      <w:pgMar w:top="1440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8C1"/>
    <w:multiLevelType w:val="multilevel"/>
    <w:tmpl w:val="120168C1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  <w:rPr>
        <w:rFonts w:hint="eastAsia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/>
        <w:b/>
        <w:i w:val="0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0"/>
    <w:rsid w:val="00013343"/>
    <w:rsid w:val="000140D3"/>
    <w:rsid w:val="00024C70"/>
    <w:rsid w:val="00025664"/>
    <w:rsid w:val="00026E9A"/>
    <w:rsid w:val="0003324E"/>
    <w:rsid w:val="0003340C"/>
    <w:rsid w:val="0003453B"/>
    <w:rsid w:val="000353D6"/>
    <w:rsid w:val="00035E35"/>
    <w:rsid w:val="0004153C"/>
    <w:rsid w:val="00046934"/>
    <w:rsid w:val="00056E21"/>
    <w:rsid w:val="00057AF6"/>
    <w:rsid w:val="00060BCA"/>
    <w:rsid w:val="0006354D"/>
    <w:rsid w:val="00064726"/>
    <w:rsid w:val="0006568E"/>
    <w:rsid w:val="0006600B"/>
    <w:rsid w:val="00066D4A"/>
    <w:rsid w:val="00067774"/>
    <w:rsid w:val="00072230"/>
    <w:rsid w:val="00072825"/>
    <w:rsid w:val="0007672A"/>
    <w:rsid w:val="000771E1"/>
    <w:rsid w:val="000867F8"/>
    <w:rsid w:val="000934B0"/>
    <w:rsid w:val="000A0192"/>
    <w:rsid w:val="000A077F"/>
    <w:rsid w:val="000A6548"/>
    <w:rsid w:val="000B1BF3"/>
    <w:rsid w:val="000C0F62"/>
    <w:rsid w:val="000D3E92"/>
    <w:rsid w:val="000E62C4"/>
    <w:rsid w:val="000E750A"/>
    <w:rsid w:val="000F6C0A"/>
    <w:rsid w:val="000F7EFE"/>
    <w:rsid w:val="00100A3D"/>
    <w:rsid w:val="00101CC2"/>
    <w:rsid w:val="00102152"/>
    <w:rsid w:val="0010463A"/>
    <w:rsid w:val="001051B2"/>
    <w:rsid w:val="001123C0"/>
    <w:rsid w:val="001137B5"/>
    <w:rsid w:val="00116A6F"/>
    <w:rsid w:val="001242C0"/>
    <w:rsid w:val="001247F4"/>
    <w:rsid w:val="00126D2E"/>
    <w:rsid w:val="00132D11"/>
    <w:rsid w:val="00133EA9"/>
    <w:rsid w:val="00137478"/>
    <w:rsid w:val="0015052C"/>
    <w:rsid w:val="0015169C"/>
    <w:rsid w:val="00160FD0"/>
    <w:rsid w:val="00162E6C"/>
    <w:rsid w:val="00165A31"/>
    <w:rsid w:val="001825EC"/>
    <w:rsid w:val="00184599"/>
    <w:rsid w:val="00190872"/>
    <w:rsid w:val="00192740"/>
    <w:rsid w:val="00193B79"/>
    <w:rsid w:val="00197775"/>
    <w:rsid w:val="001A1151"/>
    <w:rsid w:val="001A6176"/>
    <w:rsid w:val="001B6B31"/>
    <w:rsid w:val="001B780F"/>
    <w:rsid w:val="001B7985"/>
    <w:rsid w:val="001C3516"/>
    <w:rsid w:val="001C49DF"/>
    <w:rsid w:val="001D2F3E"/>
    <w:rsid w:val="001D35A1"/>
    <w:rsid w:val="001D3E8E"/>
    <w:rsid w:val="001E2214"/>
    <w:rsid w:val="001E4205"/>
    <w:rsid w:val="001E71D3"/>
    <w:rsid w:val="001F22D8"/>
    <w:rsid w:val="001F6FFB"/>
    <w:rsid w:val="001F779D"/>
    <w:rsid w:val="00201703"/>
    <w:rsid w:val="00202718"/>
    <w:rsid w:val="002057A6"/>
    <w:rsid w:val="002101BC"/>
    <w:rsid w:val="0021067E"/>
    <w:rsid w:val="002209FA"/>
    <w:rsid w:val="00227FA1"/>
    <w:rsid w:val="00231558"/>
    <w:rsid w:val="00236D42"/>
    <w:rsid w:val="00236F14"/>
    <w:rsid w:val="0023796B"/>
    <w:rsid w:val="0024194D"/>
    <w:rsid w:val="00243CF5"/>
    <w:rsid w:val="002502E5"/>
    <w:rsid w:val="00252851"/>
    <w:rsid w:val="00254E4C"/>
    <w:rsid w:val="0025780E"/>
    <w:rsid w:val="00267E22"/>
    <w:rsid w:val="002721E1"/>
    <w:rsid w:val="002745DE"/>
    <w:rsid w:val="002801FA"/>
    <w:rsid w:val="00284C75"/>
    <w:rsid w:val="002874FA"/>
    <w:rsid w:val="002A266C"/>
    <w:rsid w:val="002A49B0"/>
    <w:rsid w:val="002A6FB6"/>
    <w:rsid w:val="002B0771"/>
    <w:rsid w:val="002B1622"/>
    <w:rsid w:val="002B387D"/>
    <w:rsid w:val="002B44C6"/>
    <w:rsid w:val="002C153E"/>
    <w:rsid w:val="002C72AB"/>
    <w:rsid w:val="002D42A5"/>
    <w:rsid w:val="002E12DD"/>
    <w:rsid w:val="002E15EF"/>
    <w:rsid w:val="002E2053"/>
    <w:rsid w:val="002E59AC"/>
    <w:rsid w:val="002E68F8"/>
    <w:rsid w:val="002E79D9"/>
    <w:rsid w:val="002F3072"/>
    <w:rsid w:val="002F415D"/>
    <w:rsid w:val="00303903"/>
    <w:rsid w:val="00310941"/>
    <w:rsid w:val="00312102"/>
    <w:rsid w:val="00323886"/>
    <w:rsid w:val="00323BBD"/>
    <w:rsid w:val="00332B55"/>
    <w:rsid w:val="00334482"/>
    <w:rsid w:val="00334E32"/>
    <w:rsid w:val="00344F53"/>
    <w:rsid w:val="0035078C"/>
    <w:rsid w:val="00352322"/>
    <w:rsid w:val="0036348F"/>
    <w:rsid w:val="00364FA4"/>
    <w:rsid w:val="00365F74"/>
    <w:rsid w:val="003717CA"/>
    <w:rsid w:val="00372AE9"/>
    <w:rsid w:val="00377E6B"/>
    <w:rsid w:val="00382546"/>
    <w:rsid w:val="00383C1A"/>
    <w:rsid w:val="00384FF4"/>
    <w:rsid w:val="00385C8D"/>
    <w:rsid w:val="003A5451"/>
    <w:rsid w:val="003A672F"/>
    <w:rsid w:val="003C429A"/>
    <w:rsid w:val="003C7748"/>
    <w:rsid w:val="003D3BD2"/>
    <w:rsid w:val="003E58FA"/>
    <w:rsid w:val="003F1405"/>
    <w:rsid w:val="003F5F9D"/>
    <w:rsid w:val="003F76EE"/>
    <w:rsid w:val="00400982"/>
    <w:rsid w:val="00406219"/>
    <w:rsid w:val="00412825"/>
    <w:rsid w:val="00412B23"/>
    <w:rsid w:val="00413973"/>
    <w:rsid w:val="00414C1D"/>
    <w:rsid w:val="00415808"/>
    <w:rsid w:val="00423CDE"/>
    <w:rsid w:val="00427352"/>
    <w:rsid w:val="004311E1"/>
    <w:rsid w:val="00431FBA"/>
    <w:rsid w:val="00441BDE"/>
    <w:rsid w:val="004502A9"/>
    <w:rsid w:val="00452179"/>
    <w:rsid w:val="004544B4"/>
    <w:rsid w:val="00457488"/>
    <w:rsid w:val="004630EE"/>
    <w:rsid w:val="00464433"/>
    <w:rsid w:val="00465004"/>
    <w:rsid w:val="00471495"/>
    <w:rsid w:val="00472D2E"/>
    <w:rsid w:val="00482D3A"/>
    <w:rsid w:val="00483672"/>
    <w:rsid w:val="004929CD"/>
    <w:rsid w:val="0049458A"/>
    <w:rsid w:val="004A0455"/>
    <w:rsid w:val="004A3495"/>
    <w:rsid w:val="004A697E"/>
    <w:rsid w:val="004D1D19"/>
    <w:rsid w:val="004D21CC"/>
    <w:rsid w:val="004D7EF2"/>
    <w:rsid w:val="004E5AEB"/>
    <w:rsid w:val="004E6615"/>
    <w:rsid w:val="004E7114"/>
    <w:rsid w:val="004F39B0"/>
    <w:rsid w:val="004F6888"/>
    <w:rsid w:val="00501286"/>
    <w:rsid w:val="00501D6F"/>
    <w:rsid w:val="005100E6"/>
    <w:rsid w:val="00521AA3"/>
    <w:rsid w:val="00522987"/>
    <w:rsid w:val="00523510"/>
    <w:rsid w:val="0053019F"/>
    <w:rsid w:val="00534454"/>
    <w:rsid w:val="005540E8"/>
    <w:rsid w:val="0056709E"/>
    <w:rsid w:val="00576098"/>
    <w:rsid w:val="00580AE9"/>
    <w:rsid w:val="005817E2"/>
    <w:rsid w:val="00586118"/>
    <w:rsid w:val="005873AF"/>
    <w:rsid w:val="00590693"/>
    <w:rsid w:val="00594C55"/>
    <w:rsid w:val="00597DA2"/>
    <w:rsid w:val="005A0709"/>
    <w:rsid w:val="005B67E5"/>
    <w:rsid w:val="005C3FA9"/>
    <w:rsid w:val="005C784D"/>
    <w:rsid w:val="005D3F56"/>
    <w:rsid w:val="005D5220"/>
    <w:rsid w:val="005D711F"/>
    <w:rsid w:val="005D7D83"/>
    <w:rsid w:val="00603CEC"/>
    <w:rsid w:val="00605DCC"/>
    <w:rsid w:val="0060746B"/>
    <w:rsid w:val="006179E7"/>
    <w:rsid w:val="00624A4B"/>
    <w:rsid w:val="00631B4E"/>
    <w:rsid w:val="00637B0A"/>
    <w:rsid w:val="00640F80"/>
    <w:rsid w:val="00642E00"/>
    <w:rsid w:val="00657307"/>
    <w:rsid w:val="0065738F"/>
    <w:rsid w:val="00671D4C"/>
    <w:rsid w:val="0067463B"/>
    <w:rsid w:val="00674754"/>
    <w:rsid w:val="0067672F"/>
    <w:rsid w:val="006811A7"/>
    <w:rsid w:val="00684CE2"/>
    <w:rsid w:val="006934FC"/>
    <w:rsid w:val="00693DB6"/>
    <w:rsid w:val="006A00EF"/>
    <w:rsid w:val="006A3F24"/>
    <w:rsid w:val="006B58AC"/>
    <w:rsid w:val="006B76C2"/>
    <w:rsid w:val="006C1C68"/>
    <w:rsid w:val="006C776E"/>
    <w:rsid w:val="006D3281"/>
    <w:rsid w:val="006D61BB"/>
    <w:rsid w:val="006D62BA"/>
    <w:rsid w:val="006E1A07"/>
    <w:rsid w:val="006F2993"/>
    <w:rsid w:val="006F5223"/>
    <w:rsid w:val="006F6114"/>
    <w:rsid w:val="006F7200"/>
    <w:rsid w:val="00701616"/>
    <w:rsid w:val="00706E80"/>
    <w:rsid w:val="00711AE1"/>
    <w:rsid w:val="00716A12"/>
    <w:rsid w:val="00721AE9"/>
    <w:rsid w:val="00734EA2"/>
    <w:rsid w:val="0073656B"/>
    <w:rsid w:val="007528F5"/>
    <w:rsid w:val="00752AAE"/>
    <w:rsid w:val="007557C8"/>
    <w:rsid w:val="007559FC"/>
    <w:rsid w:val="0076502B"/>
    <w:rsid w:val="007661DB"/>
    <w:rsid w:val="00770B20"/>
    <w:rsid w:val="007722A4"/>
    <w:rsid w:val="007767EC"/>
    <w:rsid w:val="00777FB7"/>
    <w:rsid w:val="00781424"/>
    <w:rsid w:val="007864A2"/>
    <w:rsid w:val="00796208"/>
    <w:rsid w:val="007A0DCF"/>
    <w:rsid w:val="007A3982"/>
    <w:rsid w:val="007B4E6B"/>
    <w:rsid w:val="007C11FD"/>
    <w:rsid w:val="007C7C33"/>
    <w:rsid w:val="007D0759"/>
    <w:rsid w:val="007D3691"/>
    <w:rsid w:val="007E01F6"/>
    <w:rsid w:val="007E163E"/>
    <w:rsid w:val="007E3899"/>
    <w:rsid w:val="007F46E6"/>
    <w:rsid w:val="008019FD"/>
    <w:rsid w:val="00811C76"/>
    <w:rsid w:val="008154EB"/>
    <w:rsid w:val="00821A5F"/>
    <w:rsid w:val="00822517"/>
    <w:rsid w:val="00824234"/>
    <w:rsid w:val="00824A5C"/>
    <w:rsid w:val="00833727"/>
    <w:rsid w:val="00834C77"/>
    <w:rsid w:val="00837E95"/>
    <w:rsid w:val="00840141"/>
    <w:rsid w:val="00844599"/>
    <w:rsid w:val="008465CF"/>
    <w:rsid w:val="008468DB"/>
    <w:rsid w:val="00847554"/>
    <w:rsid w:val="00850476"/>
    <w:rsid w:val="00860B3E"/>
    <w:rsid w:val="00862C8C"/>
    <w:rsid w:val="0086329D"/>
    <w:rsid w:val="00866973"/>
    <w:rsid w:val="00883D80"/>
    <w:rsid w:val="0088625A"/>
    <w:rsid w:val="008876DB"/>
    <w:rsid w:val="00893C7F"/>
    <w:rsid w:val="008A5D70"/>
    <w:rsid w:val="008A62F6"/>
    <w:rsid w:val="008B5BCB"/>
    <w:rsid w:val="008C24C6"/>
    <w:rsid w:val="008F1BA1"/>
    <w:rsid w:val="008F516E"/>
    <w:rsid w:val="009013A5"/>
    <w:rsid w:val="00905BF4"/>
    <w:rsid w:val="0090622A"/>
    <w:rsid w:val="009108B9"/>
    <w:rsid w:val="009108F8"/>
    <w:rsid w:val="00914CFC"/>
    <w:rsid w:val="0091604C"/>
    <w:rsid w:val="00917F04"/>
    <w:rsid w:val="009212D2"/>
    <w:rsid w:val="009225E1"/>
    <w:rsid w:val="00925F5A"/>
    <w:rsid w:val="00926DA5"/>
    <w:rsid w:val="00932B5D"/>
    <w:rsid w:val="009376C0"/>
    <w:rsid w:val="009609AC"/>
    <w:rsid w:val="00960D90"/>
    <w:rsid w:val="00965546"/>
    <w:rsid w:val="00973AC7"/>
    <w:rsid w:val="00981F6C"/>
    <w:rsid w:val="009A3D2D"/>
    <w:rsid w:val="009A7F70"/>
    <w:rsid w:val="009C4673"/>
    <w:rsid w:val="009D39ED"/>
    <w:rsid w:val="009D6A87"/>
    <w:rsid w:val="009D7F3A"/>
    <w:rsid w:val="009E5F79"/>
    <w:rsid w:val="009E61B0"/>
    <w:rsid w:val="009E7FDB"/>
    <w:rsid w:val="009F0947"/>
    <w:rsid w:val="00A000C4"/>
    <w:rsid w:val="00A01C6D"/>
    <w:rsid w:val="00A05DC4"/>
    <w:rsid w:val="00A26D9B"/>
    <w:rsid w:val="00A27A88"/>
    <w:rsid w:val="00A30756"/>
    <w:rsid w:val="00A33E05"/>
    <w:rsid w:val="00A34330"/>
    <w:rsid w:val="00A37FF4"/>
    <w:rsid w:val="00A46CD3"/>
    <w:rsid w:val="00A56DFD"/>
    <w:rsid w:val="00A623BC"/>
    <w:rsid w:val="00A6737E"/>
    <w:rsid w:val="00A709AA"/>
    <w:rsid w:val="00A73B49"/>
    <w:rsid w:val="00A74A2C"/>
    <w:rsid w:val="00A908B2"/>
    <w:rsid w:val="00A9454C"/>
    <w:rsid w:val="00AA32FD"/>
    <w:rsid w:val="00AA7C65"/>
    <w:rsid w:val="00AB3612"/>
    <w:rsid w:val="00AC449C"/>
    <w:rsid w:val="00AC5F13"/>
    <w:rsid w:val="00AD3D5E"/>
    <w:rsid w:val="00AD723C"/>
    <w:rsid w:val="00AE71C2"/>
    <w:rsid w:val="00AE7900"/>
    <w:rsid w:val="00AF3D26"/>
    <w:rsid w:val="00B02FB2"/>
    <w:rsid w:val="00B231DF"/>
    <w:rsid w:val="00B25661"/>
    <w:rsid w:val="00B26317"/>
    <w:rsid w:val="00B2695D"/>
    <w:rsid w:val="00B36A98"/>
    <w:rsid w:val="00B42B86"/>
    <w:rsid w:val="00B43808"/>
    <w:rsid w:val="00B440EF"/>
    <w:rsid w:val="00B707C5"/>
    <w:rsid w:val="00B8398C"/>
    <w:rsid w:val="00B93087"/>
    <w:rsid w:val="00B9511F"/>
    <w:rsid w:val="00BA002C"/>
    <w:rsid w:val="00BA37F1"/>
    <w:rsid w:val="00BA4F6E"/>
    <w:rsid w:val="00BB33B3"/>
    <w:rsid w:val="00BB64B9"/>
    <w:rsid w:val="00BB7835"/>
    <w:rsid w:val="00BC254F"/>
    <w:rsid w:val="00BD10D0"/>
    <w:rsid w:val="00BD5126"/>
    <w:rsid w:val="00BD6A1B"/>
    <w:rsid w:val="00BD79A7"/>
    <w:rsid w:val="00BE72D8"/>
    <w:rsid w:val="00BF3B77"/>
    <w:rsid w:val="00BF3D15"/>
    <w:rsid w:val="00C00401"/>
    <w:rsid w:val="00C006E4"/>
    <w:rsid w:val="00C03369"/>
    <w:rsid w:val="00C11347"/>
    <w:rsid w:val="00C36F90"/>
    <w:rsid w:val="00C40614"/>
    <w:rsid w:val="00C50B9A"/>
    <w:rsid w:val="00C5404C"/>
    <w:rsid w:val="00C64719"/>
    <w:rsid w:val="00C765C4"/>
    <w:rsid w:val="00C86AB8"/>
    <w:rsid w:val="00C87E20"/>
    <w:rsid w:val="00C979B3"/>
    <w:rsid w:val="00CA3E92"/>
    <w:rsid w:val="00CA5F77"/>
    <w:rsid w:val="00CA7A7E"/>
    <w:rsid w:val="00CB2153"/>
    <w:rsid w:val="00CB49E6"/>
    <w:rsid w:val="00CB60E5"/>
    <w:rsid w:val="00CC5D1D"/>
    <w:rsid w:val="00CC7FE0"/>
    <w:rsid w:val="00CD16B0"/>
    <w:rsid w:val="00CD3681"/>
    <w:rsid w:val="00CD46EE"/>
    <w:rsid w:val="00CD6199"/>
    <w:rsid w:val="00CD6C94"/>
    <w:rsid w:val="00CD6F3C"/>
    <w:rsid w:val="00CE5015"/>
    <w:rsid w:val="00CE7CD6"/>
    <w:rsid w:val="00CE7EAF"/>
    <w:rsid w:val="00CF0C58"/>
    <w:rsid w:val="00CF1F54"/>
    <w:rsid w:val="00D01DB8"/>
    <w:rsid w:val="00D03335"/>
    <w:rsid w:val="00D06B08"/>
    <w:rsid w:val="00D10690"/>
    <w:rsid w:val="00D127A3"/>
    <w:rsid w:val="00D17622"/>
    <w:rsid w:val="00D41BE4"/>
    <w:rsid w:val="00D4581D"/>
    <w:rsid w:val="00D56F71"/>
    <w:rsid w:val="00D64ABB"/>
    <w:rsid w:val="00D8028F"/>
    <w:rsid w:val="00D819AC"/>
    <w:rsid w:val="00D82B65"/>
    <w:rsid w:val="00D867F9"/>
    <w:rsid w:val="00DA0764"/>
    <w:rsid w:val="00DC06D8"/>
    <w:rsid w:val="00DC0C7E"/>
    <w:rsid w:val="00DC201C"/>
    <w:rsid w:val="00DD04D2"/>
    <w:rsid w:val="00DD1AC7"/>
    <w:rsid w:val="00DD4CD3"/>
    <w:rsid w:val="00DE0FCF"/>
    <w:rsid w:val="00DF2AE5"/>
    <w:rsid w:val="00DF3692"/>
    <w:rsid w:val="00DF513A"/>
    <w:rsid w:val="00E0060D"/>
    <w:rsid w:val="00E007CF"/>
    <w:rsid w:val="00E00838"/>
    <w:rsid w:val="00E05F98"/>
    <w:rsid w:val="00E1226E"/>
    <w:rsid w:val="00E17F5B"/>
    <w:rsid w:val="00E4218C"/>
    <w:rsid w:val="00E429A6"/>
    <w:rsid w:val="00E5357C"/>
    <w:rsid w:val="00E53F73"/>
    <w:rsid w:val="00E567E2"/>
    <w:rsid w:val="00E570D8"/>
    <w:rsid w:val="00E60AC7"/>
    <w:rsid w:val="00E74347"/>
    <w:rsid w:val="00E75A2F"/>
    <w:rsid w:val="00E77B6A"/>
    <w:rsid w:val="00E77F70"/>
    <w:rsid w:val="00E813CD"/>
    <w:rsid w:val="00E818BD"/>
    <w:rsid w:val="00E81B60"/>
    <w:rsid w:val="00E8371D"/>
    <w:rsid w:val="00EA2925"/>
    <w:rsid w:val="00EB7051"/>
    <w:rsid w:val="00EC147B"/>
    <w:rsid w:val="00EC38D0"/>
    <w:rsid w:val="00ED0FF8"/>
    <w:rsid w:val="00ED3A3C"/>
    <w:rsid w:val="00ED5653"/>
    <w:rsid w:val="00EE136F"/>
    <w:rsid w:val="00EE5106"/>
    <w:rsid w:val="00EE62E1"/>
    <w:rsid w:val="00EF5186"/>
    <w:rsid w:val="00EF63DC"/>
    <w:rsid w:val="00F01E49"/>
    <w:rsid w:val="00F03479"/>
    <w:rsid w:val="00F06A56"/>
    <w:rsid w:val="00F078B9"/>
    <w:rsid w:val="00F13418"/>
    <w:rsid w:val="00F163BC"/>
    <w:rsid w:val="00F367F2"/>
    <w:rsid w:val="00F415B3"/>
    <w:rsid w:val="00F4211B"/>
    <w:rsid w:val="00F5256B"/>
    <w:rsid w:val="00F5716B"/>
    <w:rsid w:val="00F579AE"/>
    <w:rsid w:val="00F62F68"/>
    <w:rsid w:val="00F66E5E"/>
    <w:rsid w:val="00F871AB"/>
    <w:rsid w:val="00F90DA9"/>
    <w:rsid w:val="00F9237A"/>
    <w:rsid w:val="00F93F83"/>
    <w:rsid w:val="00F940E0"/>
    <w:rsid w:val="00FA5568"/>
    <w:rsid w:val="00FB4BDA"/>
    <w:rsid w:val="00FB6888"/>
    <w:rsid w:val="00FC0EB1"/>
    <w:rsid w:val="00FD2638"/>
    <w:rsid w:val="00FD3A90"/>
    <w:rsid w:val="00FE0771"/>
    <w:rsid w:val="00FE6D71"/>
    <w:rsid w:val="00FF0415"/>
    <w:rsid w:val="16FF1751"/>
    <w:rsid w:val="1B5C4262"/>
    <w:rsid w:val="30DF0C77"/>
    <w:rsid w:val="486C1140"/>
    <w:rsid w:val="48896EDF"/>
    <w:rsid w:val="57471E1E"/>
    <w:rsid w:val="581D49BF"/>
    <w:rsid w:val="6EF47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5"/>
    <w:qFormat/>
    <w:uiPriority w:val="0"/>
    <w:pPr>
      <w:keepNext/>
      <w:shd w:val="pct25" w:color="auto" w:fill="FFFFFF"/>
      <w:spacing w:line="0" w:lineRule="atLeast"/>
      <w:outlineLvl w:val="5"/>
    </w:pPr>
    <w:rPr>
      <w:rFonts w:ascii="黑体" w:hAnsi="Times New Roman" w:eastAsia="黑体"/>
      <w:sz w:val="16"/>
      <w:szCs w:val="20"/>
    </w:rPr>
  </w:style>
  <w:style w:type="paragraph" w:styleId="3">
    <w:name w:val="heading 7"/>
    <w:basedOn w:val="1"/>
    <w:next w:val="1"/>
    <w:link w:val="16"/>
    <w:qFormat/>
    <w:uiPriority w:val="0"/>
    <w:pPr>
      <w:keepNext/>
      <w:numPr>
        <w:ilvl w:val="1"/>
        <w:numId w:val="1"/>
      </w:numPr>
      <w:spacing w:line="0" w:lineRule="atLeast"/>
      <w:outlineLvl w:val="6"/>
    </w:pPr>
    <w:rPr>
      <w:rFonts w:ascii="黑体" w:hAnsi="Times New Roman" w:eastAsia="黑体"/>
      <w:sz w:val="16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6 Char"/>
    <w:basedOn w:val="11"/>
    <w:link w:val="2"/>
    <w:qFormat/>
    <w:uiPriority w:val="0"/>
    <w:rPr>
      <w:rFonts w:ascii="黑体" w:hAnsi="Times New Roman" w:eastAsia="黑体"/>
      <w:kern w:val="2"/>
      <w:sz w:val="16"/>
      <w:shd w:val="pct25" w:color="auto" w:fill="FFFFFF"/>
    </w:rPr>
  </w:style>
  <w:style w:type="character" w:customStyle="1" w:styleId="16">
    <w:name w:val="标题 7 Char"/>
    <w:basedOn w:val="11"/>
    <w:link w:val="3"/>
    <w:qFormat/>
    <w:uiPriority w:val="0"/>
    <w:rPr>
      <w:rFonts w:ascii="黑体" w:hAnsi="Times New Roman" w:eastAsia="黑体"/>
      <w:kern w:val="2"/>
      <w:sz w:val="16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table" w:customStyle="1" w:styleId="22">
    <w:name w:val="浅色底纹1"/>
    <w:basedOn w:val="9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23">
    <w:name w:val="日期 Char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497DB-7CB1-4167-847E-6335F7FBA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286</Words>
  <Characters>1632</Characters>
  <Lines>13</Lines>
  <Paragraphs>3</Paragraphs>
  <TotalTime>1</TotalTime>
  <ScaleCrop>false</ScaleCrop>
  <LinksUpToDate>false</LinksUpToDate>
  <CharactersWithSpaces>1915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2019-09-03T07:54:00Z</dcterms:created>
  <dc:creator>lichangming</dc:creator>
  <cp:lastModifiedBy>Here</cp:lastModifiedBy>
  <cp:lastPrinted>2013-10-23T02:07:00Z</cp:lastPrinted>
  <dcterms:modified xsi:type="dcterms:W3CDTF">2020-08-24T09:02:23Z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