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456" w:tblpY="2568"/>
        <w:tblOverlap w:val="never"/>
        <w:tblW w:w="14041" w:type="dxa"/>
        <w:tblInd w:w="0" w:type="dxa"/>
        <w:tblLayout w:type="fixed"/>
        <w:tblCellMar>
          <w:top w:w="0" w:type="dxa"/>
          <w:left w:w="108" w:type="dxa"/>
          <w:bottom w:w="0" w:type="dxa"/>
          <w:right w:w="108" w:type="dxa"/>
        </w:tblCellMar>
      </w:tblPr>
      <w:tblGrid>
        <w:gridCol w:w="1141"/>
        <w:gridCol w:w="1162"/>
        <w:gridCol w:w="1207"/>
        <w:gridCol w:w="1150"/>
        <w:gridCol w:w="825"/>
        <w:gridCol w:w="885"/>
        <w:gridCol w:w="1080"/>
        <w:gridCol w:w="1545"/>
        <w:gridCol w:w="1696"/>
        <w:gridCol w:w="3350"/>
      </w:tblGrid>
      <w:tr>
        <w:tblPrEx>
          <w:tblCellMar>
            <w:top w:w="0" w:type="dxa"/>
            <w:left w:w="108" w:type="dxa"/>
            <w:bottom w:w="0" w:type="dxa"/>
            <w:right w:w="108" w:type="dxa"/>
          </w:tblCellMar>
        </w:tblPrEx>
        <w:trPr>
          <w:trHeight w:val="490" w:hRule="atLeast"/>
        </w:trPr>
        <w:tc>
          <w:tcPr>
            <w:tcW w:w="11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val="en-US" w:eastAsia="zh-CN"/>
              </w:rPr>
              <w:t>序号</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主管部门</w:t>
            </w:r>
          </w:p>
        </w:tc>
        <w:tc>
          <w:tcPr>
            <w:tcW w:w="12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单位</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名称</w:t>
            </w:r>
          </w:p>
        </w:tc>
        <w:tc>
          <w:tcPr>
            <w:tcW w:w="11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岗位名称</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拟使用人数</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招收范围</w:t>
            </w:r>
          </w:p>
        </w:tc>
        <w:tc>
          <w:tcPr>
            <w:tcW w:w="43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所需知识、技能等条件</w:t>
            </w:r>
          </w:p>
        </w:tc>
        <w:tc>
          <w:tcPr>
            <w:tcW w:w="33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备注</w:t>
            </w:r>
          </w:p>
        </w:tc>
      </w:tr>
      <w:tr>
        <w:tblPrEx>
          <w:tblCellMar>
            <w:top w:w="0" w:type="dxa"/>
            <w:left w:w="108" w:type="dxa"/>
            <w:bottom w:w="0" w:type="dxa"/>
            <w:right w:w="108" w:type="dxa"/>
          </w:tblCellMar>
        </w:tblPrEx>
        <w:trPr>
          <w:trHeight w:val="1202" w:hRule="atLeast"/>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ascii="仿宋" w:hAnsi="仿宋" w:eastAsia="仿宋" w:cs="仿宋"/>
                <w:i w:val="0"/>
                <w:caps w:val="0"/>
                <w:color w:val="000000"/>
                <w:spacing w:val="0"/>
                <w:sz w:val="22"/>
                <w:szCs w:val="22"/>
                <w:shd w:val="clear" w:fill="FFFFFF"/>
              </w:rPr>
              <w:t>年龄及学历（学位）</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专业</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其他</w:t>
            </w:r>
          </w:p>
        </w:tc>
        <w:tc>
          <w:tcPr>
            <w:tcW w:w="3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492" w:hRule="atLeast"/>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lang w:val="en-US" w:eastAsia="zh-CN"/>
              </w:rPr>
              <w:t>1</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中共盐盐源县委宣传部</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盐源县融媒体中心</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lang w:eastAsia="zh-CN"/>
              </w:rPr>
              <w:t>公益性岗位（全媒体记者）</w:t>
            </w: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5</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就业困难人员</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30周岁以下全日制</w:t>
            </w:r>
            <w:r>
              <w:rPr>
                <w:rFonts w:hint="eastAsia" w:ascii="仿宋" w:hAnsi="仿宋" w:eastAsia="仿宋" w:cs="宋体"/>
                <w:kern w:val="0"/>
                <w:sz w:val="24"/>
                <w:lang w:eastAsia="zh-CN"/>
              </w:rPr>
              <w:t>大专及以上</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不限</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能熟练操作常规办公软件和电脑，具有一定文字写作功底，热爱新闻事业。（能熟练操作使用摄像机、</w:t>
            </w:r>
            <w:r>
              <w:rPr>
                <w:rFonts w:hint="eastAsia" w:ascii="仿宋" w:hAnsi="仿宋" w:eastAsia="仿宋" w:cs="宋体"/>
                <w:kern w:val="0"/>
                <w:sz w:val="24"/>
                <w:szCs w:val="24"/>
                <w:lang w:val="en-US" w:eastAsia="zh-CN"/>
              </w:rPr>
              <w:t>相机</w:t>
            </w:r>
            <w:r>
              <w:rPr>
                <w:rFonts w:hint="eastAsia" w:ascii="仿宋" w:hAnsi="仿宋" w:eastAsia="仿宋" w:cs="宋体"/>
                <w:kern w:val="0"/>
                <w:sz w:val="24"/>
                <w:szCs w:val="24"/>
                <w:lang w:eastAsia="zh-CN"/>
              </w:rPr>
              <w:t>和后期</w:t>
            </w:r>
            <w:r>
              <w:rPr>
                <w:rFonts w:hint="eastAsia" w:ascii="仿宋" w:hAnsi="仿宋" w:eastAsia="仿宋" w:cs="宋体"/>
                <w:kern w:val="0"/>
                <w:sz w:val="24"/>
                <w:szCs w:val="24"/>
                <w:lang w:val="en-US" w:eastAsia="zh-CN"/>
              </w:rPr>
              <w:t>剪</w:t>
            </w:r>
            <w:r>
              <w:rPr>
                <w:rFonts w:hint="eastAsia" w:ascii="仿宋" w:hAnsi="仿宋" w:eastAsia="仿宋" w:cs="宋体"/>
                <w:kern w:val="0"/>
                <w:sz w:val="24"/>
                <w:szCs w:val="24"/>
                <w:lang w:eastAsia="zh-CN"/>
              </w:rPr>
              <w:t>辑软件</w:t>
            </w:r>
            <w:r>
              <w:rPr>
                <w:rFonts w:hint="eastAsia" w:ascii="仿宋" w:hAnsi="仿宋" w:eastAsia="仿宋" w:cs="宋体"/>
                <w:kern w:val="0"/>
                <w:sz w:val="24"/>
                <w:szCs w:val="24"/>
                <w:lang w:val="en-US" w:eastAsia="zh-CN"/>
              </w:rPr>
              <w:t>者</w:t>
            </w:r>
            <w:r>
              <w:rPr>
                <w:rFonts w:hint="eastAsia" w:ascii="仿宋" w:hAnsi="仿宋" w:eastAsia="仿宋" w:cs="宋体"/>
                <w:kern w:val="0"/>
                <w:sz w:val="24"/>
                <w:szCs w:val="24"/>
                <w:lang w:eastAsia="zh-CN"/>
              </w:rPr>
              <w:t>优先录用）</w:t>
            </w:r>
          </w:p>
        </w:tc>
        <w:tc>
          <w:tcPr>
            <w:tcW w:w="3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本岗位需长期加班</w:t>
            </w:r>
          </w:p>
          <w:p>
            <w:pPr>
              <w:keepNext w:val="0"/>
              <w:keepLines w:val="0"/>
              <w:widowControl/>
              <w:suppressLineNumbers w:val="0"/>
              <w:jc w:val="center"/>
              <w:textAlignment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值班及下乡，较适合男性</w:t>
            </w:r>
          </w:p>
        </w:tc>
      </w:tr>
    </w:tbl>
    <w:p>
      <w:pPr>
        <w:spacing w:line="56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kern w:val="0"/>
          <w:sz w:val="36"/>
          <w:szCs w:val="36"/>
          <w:lang w:val="en-US" w:eastAsia="zh-CN" w:bidi="ar"/>
        </w:rPr>
        <w:t>盐源县融媒体中心招聘就业困难人员从事社会公共服务类公益性岗位和条件要求一览表</w:t>
      </w:r>
    </w:p>
    <w:p>
      <w:pPr>
        <w:rPr>
          <w:rFonts w:hint="eastAsia" w:ascii="仿宋" w:hAnsi="仿宋" w:eastAsia="仿宋" w:cs="仿宋"/>
          <w:sz w:val="32"/>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C1F20"/>
    <w:rsid w:val="0358760B"/>
    <w:rsid w:val="15867D35"/>
    <w:rsid w:val="16A41D4C"/>
    <w:rsid w:val="17637BFD"/>
    <w:rsid w:val="1A79317F"/>
    <w:rsid w:val="1D5517AD"/>
    <w:rsid w:val="1E6C4224"/>
    <w:rsid w:val="20AB4B0A"/>
    <w:rsid w:val="23CA0695"/>
    <w:rsid w:val="24AB411D"/>
    <w:rsid w:val="27FF1179"/>
    <w:rsid w:val="2C93785D"/>
    <w:rsid w:val="2F7E5AD5"/>
    <w:rsid w:val="2FC25A14"/>
    <w:rsid w:val="3142670E"/>
    <w:rsid w:val="34036E77"/>
    <w:rsid w:val="35F52CCE"/>
    <w:rsid w:val="372C1F20"/>
    <w:rsid w:val="3A9C361C"/>
    <w:rsid w:val="3D27272B"/>
    <w:rsid w:val="4CDA2783"/>
    <w:rsid w:val="60FF77B3"/>
    <w:rsid w:val="6113769A"/>
    <w:rsid w:val="6EB746BE"/>
    <w:rsid w:val="749667C6"/>
    <w:rsid w:val="78996E8B"/>
    <w:rsid w:val="7BC02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2020-08-20T08:59:00Z</dcterms:created>
  <dc:creator>— Y</dc:creator>
  <cp:lastModifiedBy>Mass</cp:lastModifiedBy>
  <cp:lastPrinted>2020-09-03T07:14:00Z</cp:lastPrinted>
  <dcterms:modified xsi:type="dcterms:W3CDTF">2020-09-03T07:48:36Z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