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E6" w:rsidRPr="00E81CE6" w:rsidRDefault="00E81CE6" w:rsidP="00E81CE6">
      <w:pPr>
        <w:jc w:val="center"/>
        <w:rPr>
          <w:rFonts w:ascii="方正小标宋简体" w:eastAsia="方正小标宋简体"/>
          <w:sz w:val="28"/>
          <w:szCs w:val="28"/>
        </w:rPr>
      </w:pPr>
      <w:r w:rsidRPr="00E81CE6">
        <w:rPr>
          <w:rFonts w:ascii="方正小标宋简体" w:eastAsia="方正小标宋简体" w:hint="eastAsia"/>
          <w:sz w:val="28"/>
          <w:szCs w:val="28"/>
        </w:rPr>
        <w:t>四川蜀通运业有限责任公司关于公开招聘一名工作人员的公告</w:t>
      </w:r>
    </w:p>
    <w:p w:rsidR="00E81CE6" w:rsidRDefault="00E81CE6" w:rsidP="00E81CE6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E81CE6" w:rsidRDefault="00E81CE6" w:rsidP="00E81CE6">
      <w:pPr>
        <w:widowControl/>
        <w:spacing w:line="560" w:lineRule="exact"/>
        <w:ind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根据发展需要，决定面向社会公开招聘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四川蜀通运业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有限责任公司（以下简称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蜀通公司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”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机关本部工作人员1名，现将有关事项公告如下：</w:t>
      </w:r>
    </w:p>
    <w:p w:rsidR="00E81CE6" w:rsidRDefault="00E81CE6" w:rsidP="00E81CE6">
      <w:pPr>
        <w:widowControl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一、基本条件   </w:t>
      </w:r>
    </w:p>
    <w:p w:rsidR="00E81CE6" w:rsidRDefault="00E81CE6" w:rsidP="00E81CE6">
      <w:pPr>
        <w:widowControl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1.遵纪守法，品行良好，爱岗敬业。 </w:t>
      </w:r>
    </w:p>
    <w:p w:rsidR="00E81CE6" w:rsidRDefault="00E81CE6" w:rsidP="00E81CE6">
      <w:pPr>
        <w:widowControl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2.身体健康、积极向上，吃苦耐劳。 </w:t>
      </w:r>
    </w:p>
    <w:p w:rsidR="00E81CE6" w:rsidRDefault="00E81CE6" w:rsidP="00E81CE6">
      <w:pPr>
        <w:widowControl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3.具有胜任本职工作的能力、文化水平和专业知识。 </w:t>
      </w:r>
    </w:p>
    <w:p w:rsidR="00E81CE6" w:rsidRDefault="00E81CE6" w:rsidP="00E81CE6">
      <w:pPr>
        <w:widowControl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二、薪酬待遇</w:t>
      </w:r>
    </w:p>
    <w:p w:rsidR="00E81CE6" w:rsidRDefault="00E81CE6" w:rsidP="00E81CE6">
      <w:pPr>
        <w:widowControl/>
        <w:ind w:firstLine="640"/>
        <w:jc w:val="left"/>
        <w:rPr>
          <w:rFonts w:ascii="&amp;quot" w:eastAsia="&amp;quot" w:hAnsi="&amp;quot" w:cs="&amp;quot"/>
          <w:color w:val="000000"/>
          <w:sz w:val="18"/>
          <w:szCs w:val="18"/>
        </w:rPr>
      </w:pPr>
      <w:r>
        <w:rPr>
          <w:rFonts w:ascii="仿宋_GB2312" w:eastAsia="仿宋_GB2312" w:hAnsi="&amp;quot" w:cs="仿宋_GB2312"/>
          <w:color w:val="000000"/>
          <w:kern w:val="0"/>
          <w:sz w:val="32"/>
          <w:szCs w:val="32"/>
          <w:lang/>
        </w:rPr>
        <w:t>1.</w:t>
      </w:r>
      <w:r>
        <w:rPr>
          <w:rFonts w:ascii="仿宋_GB2312" w:eastAsia="仿宋_GB2312" w:hAnsi="&amp;quot" w:cs="仿宋_GB2312" w:hint="eastAsia"/>
          <w:color w:val="000000"/>
          <w:kern w:val="0"/>
          <w:sz w:val="32"/>
          <w:szCs w:val="32"/>
          <w:lang/>
        </w:rPr>
        <w:t>按蜀通公司薪酬体系执行；</w:t>
      </w:r>
      <w:r>
        <w:rPr>
          <w:rFonts w:ascii="&amp;quot" w:eastAsia="&amp;quot" w:hAnsi="&amp;quot" w:cs="&amp;quot"/>
          <w:color w:val="000000"/>
          <w:kern w:val="0"/>
          <w:sz w:val="18"/>
          <w:szCs w:val="18"/>
          <w:lang/>
        </w:rPr>
        <w:t xml:space="preserve"> </w:t>
      </w:r>
    </w:p>
    <w:p w:rsidR="00E81CE6" w:rsidRDefault="00E81CE6" w:rsidP="00E81CE6">
      <w:pPr>
        <w:widowControl/>
        <w:ind w:firstLine="640"/>
        <w:jc w:val="left"/>
        <w:rPr>
          <w:rFonts w:ascii="&amp;quot" w:eastAsia="&amp;quot" w:hAnsi="&amp;quot" w:cs="&amp;quot"/>
          <w:color w:val="000000"/>
          <w:sz w:val="18"/>
          <w:szCs w:val="18"/>
        </w:rPr>
      </w:pPr>
      <w:r>
        <w:rPr>
          <w:rFonts w:ascii="仿宋_GB2312" w:eastAsia="仿宋_GB2312" w:hAnsi="&amp;quot" w:cs="仿宋_GB2312" w:hint="eastAsia"/>
          <w:color w:val="000000"/>
          <w:kern w:val="0"/>
          <w:sz w:val="32"/>
          <w:szCs w:val="32"/>
          <w:lang/>
        </w:rPr>
        <w:t>2.“四险一金”等福利待遇按雅安市相关政策规定执行。</w:t>
      </w:r>
      <w:r>
        <w:rPr>
          <w:rFonts w:ascii="&amp;quot" w:eastAsia="&amp;quot" w:hAnsi="&amp;quot" w:cs="&amp;quot"/>
          <w:color w:val="000000"/>
          <w:kern w:val="0"/>
          <w:sz w:val="18"/>
          <w:szCs w:val="18"/>
          <w:lang/>
        </w:rPr>
        <w:t xml:space="preserve"> </w:t>
      </w:r>
    </w:p>
    <w:p w:rsidR="00E81CE6" w:rsidRDefault="00E81CE6" w:rsidP="00E81CE6">
      <w:pPr>
        <w:widowControl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三、报名岗位、名额、条件</w:t>
      </w:r>
    </w:p>
    <w:tbl>
      <w:tblPr>
        <w:tblW w:w="9046" w:type="dxa"/>
        <w:tblInd w:w="135" w:type="dxa"/>
        <w:tblLayout w:type="fixed"/>
        <w:tblLook w:val="04A0"/>
      </w:tblPr>
      <w:tblGrid>
        <w:gridCol w:w="1902"/>
        <w:gridCol w:w="1333"/>
        <w:gridCol w:w="817"/>
        <w:gridCol w:w="4994"/>
      </w:tblGrid>
      <w:tr w:rsidR="00E81CE6" w:rsidTr="008A0F8C">
        <w:trPr>
          <w:trHeight w:val="79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E6" w:rsidRDefault="00E81CE6" w:rsidP="008A0F8C">
            <w:pPr>
              <w:spacing w:line="480" w:lineRule="auto"/>
              <w:ind w:firstLineChars="62" w:firstLine="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CE6" w:rsidRDefault="00E81CE6" w:rsidP="008A0F8C">
            <w:pPr>
              <w:widowControl/>
              <w:spacing w:line="320" w:lineRule="exact"/>
              <w:ind w:firstLineChars="62" w:firstLine="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  <w:p w:rsidR="00E81CE6" w:rsidRDefault="00E81CE6" w:rsidP="008A0F8C">
            <w:pPr>
              <w:widowControl/>
              <w:spacing w:line="320" w:lineRule="exact"/>
              <w:ind w:firstLineChars="62" w:firstLine="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CE6" w:rsidRDefault="00E81CE6" w:rsidP="008A0F8C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名额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CE6" w:rsidRDefault="00E81CE6" w:rsidP="008A0F8C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报名条件</w:t>
            </w:r>
          </w:p>
        </w:tc>
      </w:tr>
      <w:tr w:rsidR="00E81CE6" w:rsidTr="008A0F8C">
        <w:trPr>
          <w:trHeight w:val="352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E6" w:rsidRDefault="00E81CE6" w:rsidP="008A0F8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蜀通机关本部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CE6" w:rsidRDefault="00E81CE6" w:rsidP="008A0F8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行政秘书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CE6" w:rsidRDefault="00E81CE6" w:rsidP="008A0F8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81CE6" w:rsidRDefault="00E81CE6" w:rsidP="008A0F8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CE6" w:rsidRDefault="00E81CE6" w:rsidP="008A0F8C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①应聘者须具有全日制大学本科及以上学历；                                      ②35周岁以下（含35周岁），男女不限；                                                               ③有较强的文字表达能力及公文写作能力，能熟练进行电脑操作，五官端正、身体健康，有较好的政治理论素养和责任心；</w:t>
            </w:r>
          </w:p>
          <w:p w:rsidR="00E81CE6" w:rsidRDefault="00E81CE6" w:rsidP="008A0F8C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④有志于服务我司事业，任劳任怨，具有爱岗敬业和奉献精神，有办公室秘书、报社等工作经验优先；</w:t>
            </w:r>
          </w:p>
          <w:p w:rsidR="00E81CE6" w:rsidRDefault="00E81CE6" w:rsidP="008A0F8C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instrText xml:space="preserve"> = 5 \* GB3 \* MERGEFORMAT </w:instrText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有较强的语言表达能力和沟通能力。</w:t>
            </w:r>
          </w:p>
          <w:p w:rsidR="00E81CE6" w:rsidRDefault="00E81CE6" w:rsidP="008A0F8C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81CE6" w:rsidRDefault="00E81CE6" w:rsidP="00E81CE6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四、招聘程序 </w:t>
      </w:r>
    </w:p>
    <w:p w:rsidR="00E81CE6" w:rsidRDefault="00E81CE6" w:rsidP="00E81CE6">
      <w:pPr>
        <w:ind w:firstLineChars="200"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1.报名：自公告发布之日起即可报名，截止时间为2020年9月30日18:00。报名者请带身份证原件及复印件、本人近期一寸正面免冠照片1张、户口本原件及复印件、毕业证原件及复印件、个</w:t>
      </w:r>
      <w:r>
        <w:rPr>
          <w:rFonts w:ascii="仿宋_GB2312" w:eastAsia="仿宋_GB2312" w:hint="eastAsia"/>
          <w:sz w:val="32"/>
          <w:szCs w:val="32"/>
        </w:rPr>
        <w:lastRenderedPageBreak/>
        <w:t>人自荐书及相关证书。</w:t>
      </w:r>
    </w:p>
    <w:p w:rsidR="00E81CE6" w:rsidRDefault="00E81CE6" w:rsidP="00E81CE6">
      <w:pPr>
        <w:ind w:firstLineChars="200"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报名地点：蜀通公司人力资源部（雅安汽车客运站3楼），咨询电话：0835--2613707。                                                 </w:t>
      </w:r>
    </w:p>
    <w:p w:rsidR="00E81CE6" w:rsidRDefault="00E81CE6" w:rsidP="00E81CE6">
      <w:pPr>
        <w:adjustRightInd w:val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2.资格审查。公司根据岗位资格条件及应聘者提交的证明材料进行资格审查,资格审查贯穿招聘工作全过程。</w:t>
      </w:r>
    </w:p>
    <w:p w:rsidR="00E81CE6" w:rsidRDefault="00E81CE6" w:rsidP="00E81CE6">
      <w:pPr>
        <w:adjustRightInd w:val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3.综合测试。采取笔试与面试的方式进行综合能力测试，开考比例为3:1，若未达到开考比例可按1：1开考，但总成绩须达到80分以上。</w:t>
      </w:r>
    </w:p>
    <w:p w:rsidR="00E81CE6" w:rsidRDefault="00E81CE6" w:rsidP="00E81CE6">
      <w:pPr>
        <w:adjustRightInd w:val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4.组织考察。了解考察对象的思想政治表现、道德品质、廉洁自律等情况。如考察无合适人选，则取消该职位招聘。</w:t>
      </w:r>
    </w:p>
    <w:p w:rsidR="00E81CE6" w:rsidRDefault="00E81CE6" w:rsidP="00E81CE6">
      <w:pPr>
        <w:adjustRightInd w:val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5.体检。体检项目和标准参照有关规定执行。</w:t>
      </w:r>
    </w:p>
    <w:p w:rsidR="00E81CE6" w:rsidRDefault="00E81CE6" w:rsidP="00E81CE6">
      <w:pPr>
        <w:adjustRightInd w:val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6.决定聘任。公示无异议，予以聘用，试用期二个月。</w:t>
      </w:r>
    </w:p>
    <w:p w:rsidR="00E81CE6" w:rsidRDefault="00E81CE6" w:rsidP="00E81CE6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五、纪律监督 </w:t>
      </w:r>
    </w:p>
    <w:p w:rsidR="00E81CE6" w:rsidRDefault="00E81CE6" w:rsidP="00E81CE6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本次招聘工作全过程接受社会和群众监督，监督电话：0835-2612568。</w:t>
      </w:r>
      <w:bookmarkStart w:id="0" w:name="_GoBack"/>
      <w:bookmarkEnd w:id="0"/>
    </w:p>
    <w:p w:rsidR="00E81CE6" w:rsidRDefault="00E81CE6" w:rsidP="00E81CE6">
      <w:pPr>
        <w:pStyle w:val="2"/>
        <w:ind w:firstLineChars="200"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附件：报名登记表</w:t>
      </w:r>
    </w:p>
    <w:p w:rsidR="00E81CE6" w:rsidRDefault="00E81CE6" w:rsidP="00E81CE6">
      <w:pPr>
        <w:jc w:val="right"/>
        <w:rPr>
          <w:rFonts w:ascii="仿宋_GB2312" w:eastAsia="仿宋_GB2312"/>
          <w:sz w:val="32"/>
          <w:szCs w:val="32"/>
        </w:rPr>
      </w:pPr>
    </w:p>
    <w:p w:rsidR="00E81CE6" w:rsidRDefault="00E81CE6" w:rsidP="00E81CE6">
      <w:pPr>
        <w:jc w:val="right"/>
        <w:rPr>
          <w:rFonts w:ascii="仿宋_GB2312" w:eastAsia="仿宋_GB2312"/>
          <w:sz w:val="32"/>
          <w:szCs w:val="32"/>
        </w:rPr>
      </w:pPr>
    </w:p>
    <w:p w:rsidR="00E81CE6" w:rsidRDefault="00E81CE6" w:rsidP="00E81CE6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四川蜀通运业有限责任公司</w:t>
      </w:r>
    </w:p>
    <w:p w:rsidR="00E81CE6" w:rsidRDefault="00E81CE6" w:rsidP="00E81CE6">
      <w:pPr>
        <w:pStyle w:val="2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2020年9月24日</w:t>
      </w:r>
    </w:p>
    <w:p w:rsidR="00E81CE6" w:rsidRDefault="00E81CE6" w:rsidP="00E81CE6">
      <w:pPr>
        <w:jc w:val="right"/>
        <w:rPr>
          <w:rFonts w:ascii="宋体" w:eastAsia="宋体" w:hAnsi="宋体" w:cs="宋体"/>
          <w:sz w:val="32"/>
          <w:szCs w:val="32"/>
        </w:rPr>
      </w:pPr>
    </w:p>
    <w:p w:rsidR="00E81CE6" w:rsidRDefault="00E81CE6" w:rsidP="00E81CE6">
      <w:pPr>
        <w:rPr>
          <w:rFonts w:ascii="宋体" w:eastAsia="宋体" w:hAnsi="宋体" w:cs="宋体"/>
          <w:sz w:val="32"/>
          <w:szCs w:val="32"/>
        </w:rPr>
      </w:pPr>
    </w:p>
    <w:p w:rsidR="00E81CE6" w:rsidRPr="00E81CE6" w:rsidRDefault="00E81CE6" w:rsidP="00E81CE6">
      <w:pPr>
        <w:jc w:val="center"/>
        <w:rPr>
          <w:rFonts w:ascii="宋体" w:eastAsia="宋体" w:hAnsi="宋体" w:cs="宋体"/>
          <w:sz w:val="28"/>
          <w:szCs w:val="28"/>
        </w:rPr>
      </w:pPr>
      <w:r w:rsidRPr="00E81CE6">
        <w:rPr>
          <w:rFonts w:ascii="宋体" w:eastAsia="宋体" w:hAnsi="宋体" w:cs="宋体" w:hint="eastAsia"/>
          <w:sz w:val="28"/>
          <w:szCs w:val="28"/>
        </w:rPr>
        <w:t>雅安交建集团应聘报名登记表</w:t>
      </w:r>
    </w:p>
    <w:tbl>
      <w:tblPr>
        <w:tblW w:w="10740" w:type="dxa"/>
        <w:jc w:val="center"/>
        <w:tblLook w:val="04A0"/>
      </w:tblPr>
      <w:tblGrid>
        <w:gridCol w:w="1080"/>
        <w:gridCol w:w="1720"/>
        <w:gridCol w:w="1080"/>
        <w:gridCol w:w="1320"/>
        <w:gridCol w:w="1400"/>
        <w:gridCol w:w="1580"/>
        <w:gridCol w:w="2560"/>
      </w:tblGrid>
      <w:tr w:rsidR="00E81CE6" w:rsidRPr="00E81CE6" w:rsidTr="00E81CE6">
        <w:trPr>
          <w:trHeight w:val="7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（照片）</w:t>
            </w:r>
          </w:p>
        </w:tc>
      </w:tr>
      <w:tr w:rsidR="00E81CE6" w:rsidRPr="00E81CE6" w:rsidTr="00E81CE6">
        <w:trPr>
          <w:trHeight w:val="7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1CE6" w:rsidRPr="00E81CE6" w:rsidTr="00E81CE6">
        <w:trPr>
          <w:trHeight w:val="7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健康情况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婚育情况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1CE6" w:rsidRPr="00E81CE6" w:rsidTr="00E81CE6">
        <w:trPr>
          <w:trHeight w:val="7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1CE6" w:rsidRPr="00E81CE6" w:rsidTr="00E81CE6">
        <w:trPr>
          <w:trHeight w:val="7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1CE6" w:rsidRPr="00E81CE6" w:rsidTr="00E81CE6">
        <w:trPr>
          <w:trHeight w:val="702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最高全日制教育     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（格式：大学+专业+学历，例：北京大学，汉语言文学，全日制本科）</w:t>
            </w:r>
          </w:p>
        </w:tc>
      </w:tr>
      <w:tr w:rsidR="00E81CE6" w:rsidRPr="00E81CE6" w:rsidTr="00E81CE6">
        <w:trPr>
          <w:trHeight w:val="702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非全日制教育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（格式：大学+专业+学历，例：北京大学，汉语言文学，非全日制本科（含专升本））</w:t>
            </w:r>
          </w:p>
        </w:tc>
      </w:tr>
      <w:tr w:rsidR="00E81CE6" w:rsidRPr="00E81CE6" w:rsidTr="00E81CE6">
        <w:trPr>
          <w:trHeight w:val="702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现任职单位及职务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702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居住地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799"/>
          <w:jc w:val="center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教 育 经 历</w:t>
            </w:r>
          </w:p>
        </w:tc>
      </w:tr>
      <w:tr w:rsidR="00E81CE6" w:rsidRPr="00E81CE6" w:rsidTr="00E81CE6">
        <w:trPr>
          <w:trHeight w:val="51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专业及主要课程</w:t>
            </w:r>
          </w:p>
        </w:tc>
      </w:tr>
      <w:tr w:rsidR="00E81CE6" w:rsidRPr="00E81CE6" w:rsidTr="00E81CE6">
        <w:trPr>
          <w:trHeight w:val="5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5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5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799"/>
          <w:jc w:val="center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 作 经 历</w:t>
            </w:r>
          </w:p>
        </w:tc>
      </w:tr>
      <w:tr w:rsidR="00E81CE6" w:rsidRPr="00E81CE6" w:rsidTr="00E81CE6">
        <w:trPr>
          <w:trHeight w:val="5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主要负责工作内容</w:t>
            </w:r>
          </w:p>
        </w:tc>
      </w:tr>
      <w:tr w:rsidR="00E81CE6" w:rsidRPr="00E81CE6" w:rsidTr="00E81CE6">
        <w:trPr>
          <w:trHeight w:val="5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5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5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5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799"/>
          <w:jc w:val="center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近年工作业绩亮点</w:t>
            </w:r>
          </w:p>
        </w:tc>
      </w:tr>
      <w:tr w:rsidR="00E81CE6" w:rsidRPr="00E81CE6" w:rsidTr="00E81CE6">
        <w:trPr>
          <w:trHeight w:val="3015"/>
          <w:jc w:val="center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E81CE6" w:rsidRPr="00E81CE6" w:rsidTr="00E81CE6">
        <w:trPr>
          <w:trHeight w:val="799"/>
          <w:jc w:val="center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家庭主要成员和重要社会关系</w:t>
            </w:r>
          </w:p>
        </w:tc>
      </w:tr>
      <w:tr w:rsidR="00E81CE6" w:rsidRPr="00E81CE6" w:rsidTr="00E81CE6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E81CE6" w:rsidRPr="00E81CE6" w:rsidTr="00E81CE6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799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荣誉及奖惩</w:t>
            </w:r>
          </w:p>
        </w:tc>
      </w:tr>
      <w:tr w:rsidR="00E81CE6" w:rsidRPr="00E81CE6" w:rsidTr="00E81CE6">
        <w:trPr>
          <w:trHeight w:val="1680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CE6" w:rsidRPr="00E81CE6" w:rsidTr="00E81CE6">
        <w:trPr>
          <w:trHeight w:val="799"/>
          <w:jc w:val="center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附 件                                                                                    </w:t>
            </w:r>
            <w:r w:rsidRPr="00E81CE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（请按照岗位条件要求提交以下材料，未提交的视为未有取得相关证件）</w:t>
            </w:r>
          </w:p>
        </w:tc>
      </w:tr>
      <w:tr w:rsidR="00E81CE6" w:rsidRPr="00E81CE6" w:rsidTr="00E81CE6">
        <w:trPr>
          <w:trHeight w:val="675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1.身份证、户口本，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2.职称证件、职业技能证件</w:t>
            </w:r>
          </w:p>
        </w:tc>
      </w:tr>
      <w:tr w:rsidR="00E81CE6" w:rsidRPr="00E81CE6" w:rsidTr="00E81CE6">
        <w:trPr>
          <w:trHeight w:val="675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3.学历学位证件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4.荣誉证书等其他材料</w:t>
            </w:r>
          </w:p>
        </w:tc>
      </w:tr>
      <w:tr w:rsidR="00E81CE6" w:rsidRPr="00E81CE6" w:rsidTr="00E81CE6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1CE6" w:rsidRPr="00E81CE6" w:rsidTr="00E81CE6">
        <w:trPr>
          <w:trHeight w:val="111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E6" w:rsidRPr="00E81CE6" w:rsidRDefault="00E81CE6" w:rsidP="00E81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要求：</w:t>
            </w: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E6" w:rsidRPr="00E81CE6" w:rsidRDefault="00E81CE6" w:rsidP="00E81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1.提交材料时，将该报名登记表及附件整理为压缩文件，命名为岗位名称-姓名（如财务部部长-李红），发送至公告中明确的报名邮箱。</w:t>
            </w:r>
            <w:r w:rsidRPr="00E81C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2.附件电子版（照片/扫描件）务必清晰可辨，并按顺序命名。</w:t>
            </w:r>
          </w:p>
        </w:tc>
      </w:tr>
    </w:tbl>
    <w:p w:rsidR="008162CB" w:rsidRDefault="008162CB"/>
    <w:sectPr w:rsidR="008162CB" w:rsidSect="00DC4F5E">
      <w:pgSz w:w="11906" w:h="16838"/>
      <w:pgMar w:top="1213" w:right="1349" w:bottom="1213" w:left="1349" w:header="851" w:footer="992" w:gutter="0"/>
      <w:cols w:space="0"/>
      <w:docGrid w:type="linesAndChars" w:linePitch="300" w:charSpace="-11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CE6"/>
    <w:rsid w:val="008162CB"/>
    <w:rsid w:val="00E8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81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E8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2020-09-25T01:06:00Z</dcterms:created>
  <dcterms:modified xsi:type="dcterms:W3CDTF">2020-09-25T01:07:00Z</dcterms:modified>
</cp:coreProperties>
</file>