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60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59"/>
        <w:gridCol w:w="1932"/>
        <w:gridCol w:w="303"/>
        <w:gridCol w:w="674"/>
        <w:gridCol w:w="258"/>
        <w:gridCol w:w="493"/>
        <w:gridCol w:w="423"/>
        <w:gridCol w:w="83"/>
        <w:gridCol w:w="484"/>
        <w:gridCol w:w="516"/>
        <w:gridCol w:w="1223"/>
        <w:gridCol w:w="16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硚口区两新组织党建专员公开招聘报名表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9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72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(一寸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历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  位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有无工作经历</w:t>
            </w:r>
          </w:p>
        </w:tc>
        <w:tc>
          <w:tcPr>
            <w:tcW w:w="3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6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学信网学历在线认证码</w:t>
            </w:r>
          </w:p>
        </w:tc>
        <w:tc>
          <w:tcPr>
            <w:tcW w:w="3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学信网学籍在线认证码</w:t>
            </w:r>
          </w:p>
        </w:tc>
        <w:tc>
          <w:tcPr>
            <w:tcW w:w="3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  <w:tc>
          <w:tcPr>
            <w:tcW w:w="83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left="-619" w:leftChars="-295" w:firstLine="0" w:firstLineChars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表格中“学信网”全称为“中国高等教育学生信息网”</w:t>
      </w:r>
    </w:p>
    <w:p>
      <w:pPr>
        <w:pStyle w:val="3"/>
        <w:keepNext w:val="0"/>
        <w:keepLines w:val="0"/>
        <w:widowControl/>
        <w:suppressLineNumbers w:val="0"/>
        <w:ind w:left="1695" w:leftChars="0" w:hanging="1695" w:hangingChars="804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2、照片要求：蓝</w:t>
      </w:r>
      <w:r>
        <w:rPr>
          <w:rFonts w:hint="default"/>
          <w:b/>
          <w:bCs/>
          <w:sz w:val="21"/>
          <w:szCs w:val="21"/>
          <w:lang w:val="en-US" w:eastAsia="zh-CN"/>
        </w:rPr>
        <w:t>色背景,正面、免冠近期证件照</w:t>
      </w:r>
      <w:r>
        <w:rPr>
          <w:rFonts w:hint="eastAsia"/>
          <w:b/>
          <w:bCs/>
          <w:sz w:val="21"/>
          <w:szCs w:val="21"/>
          <w:lang w:val="en-US" w:eastAsia="zh-CN"/>
        </w:rPr>
        <w:t>一寸。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69B8"/>
    <w:rsid w:val="07A65520"/>
    <w:rsid w:val="0A7B4E19"/>
    <w:rsid w:val="0CD16359"/>
    <w:rsid w:val="0D0D15C7"/>
    <w:rsid w:val="0DB11AA3"/>
    <w:rsid w:val="0E746068"/>
    <w:rsid w:val="0E7B1703"/>
    <w:rsid w:val="0FC80176"/>
    <w:rsid w:val="1A93667A"/>
    <w:rsid w:val="1DBD3D43"/>
    <w:rsid w:val="217053E2"/>
    <w:rsid w:val="234152E9"/>
    <w:rsid w:val="23CE0F4D"/>
    <w:rsid w:val="2B346C6E"/>
    <w:rsid w:val="37823BD9"/>
    <w:rsid w:val="3BBF3A9B"/>
    <w:rsid w:val="3FD13481"/>
    <w:rsid w:val="43E14926"/>
    <w:rsid w:val="4AF37243"/>
    <w:rsid w:val="4C111C9F"/>
    <w:rsid w:val="57FF4DE7"/>
    <w:rsid w:val="5D231118"/>
    <w:rsid w:val="5EE32AC1"/>
    <w:rsid w:val="6B1E5A6B"/>
    <w:rsid w:val="720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D64B3"/>
      <w:u w:val="none"/>
    </w:rPr>
  </w:style>
  <w:style w:type="character" w:styleId="6">
    <w:name w:val="Emphasis"/>
    <w:basedOn w:val="4"/>
    <w:qFormat/>
    <w:uiPriority w:val="0"/>
    <w:rPr>
      <w:color w:val="CC0000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2D64B3"/>
      <w:u w:val="none"/>
    </w:rPr>
  </w:style>
  <w:style w:type="character" w:styleId="10">
    <w:name w:val="HTML Code"/>
    <w:basedOn w:val="4"/>
    <w:qFormat/>
    <w:uiPriority w:val="0"/>
    <w:rPr>
      <w:rFonts w:hint="eastAsia" w:ascii="Arial" w:hAnsi="Arial" w:cs="Arial"/>
      <w:sz w:val="20"/>
    </w:rPr>
  </w:style>
  <w:style w:type="character" w:styleId="11">
    <w:name w:val="HTML Cite"/>
    <w:basedOn w:val="4"/>
    <w:qFormat/>
    <w:uiPriority w:val="0"/>
    <w:rPr>
      <w:color w:val="008000"/>
    </w:rPr>
  </w:style>
  <w:style w:type="character" w:styleId="12">
    <w:name w:val="HTML Keyboard"/>
    <w:basedOn w:val="4"/>
    <w:qFormat/>
    <w:uiPriority w:val="0"/>
    <w:rPr>
      <w:rFonts w:hint="default" w:ascii="Arial" w:hAnsi="Arial" w:cs="Arial"/>
      <w:sz w:val="20"/>
    </w:rPr>
  </w:style>
  <w:style w:type="character" w:styleId="13">
    <w:name w:val="HTML Sample"/>
    <w:basedOn w:val="4"/>
    <w:qFormat/>
    <w:uiPriority w:val="0"/>
    <w:rPr>
      <w:rFonts w:hint="default" w:ascii="Arial" w:hAnsi="Arial" w:cs="Arial"/>
    </w:rPr>
  </w:style>
  <w:style w:type="character" w:customStyle="1" w:styleId="15">
    <w:name w:val="c-icon14"/>
    <w:basedOn w:val="4"/>
    <w:qFormat/>
    <w:uiPriority w:val="0"/>
  </w:style>
  <w:style w:type="character" w:customStyle="1" w:styleId="16">
    <w:name w:val="c-icon1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晶晶</cp:lastModifiedBy>
  <cp:lastPrinted>2020-06-03T09:05:00Z</cp:lastPrinted>
  <dcterms:modified xsi:type="dcterms:W3CDTF">2020-10-19T02:14:39Z</dcterms:modified>
  <dc:title>硚口区两新组织党建专员公开招聘报名表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