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_GBK" w:eastAsia="方正小标宋简体" w:cs="方正小标宋_GBK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县乡镇供水总站2021年公开招聘工作人员岗位情况一览表</w:t>
      </w:r>
    </w:p>
    <w:tbl>
      <w:tblPr>
        <w:tblStyle w:val="4"/>
        <w:tblW w:w="15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993"/>
        <w:gridCol w:w="850"/>
        <w:gridCol w:w="4249"/>
        <w:gridCol w:w="5249"/>
        <w:gridCol w:w="1842"/>
        <w:gridCol w:w="851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tblHeader/>
          <w:jc w:val="center"/>
        </w:trPr>
        <w:tc>
          <w:tcPr>
            <w:tcW w:w="49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 w:eastAsiaTheme="minorEastAsia"/>
              </w:rPr>
            </w:pPr>
            <w:r>
              <w:rPr>
                <w:rFonts w:hint="eastAsia" w:cs="黑体" w:asciiTheme="minorEastAsia" w:hAnsiTheme="minorEastAsia" w:eastAsiaTheme="minorEastAsia"/>
              </w:rPr>
              <w:t>序号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distribute"/>
              <w:rPr>
                <w:rFonts w:cs="黑体" w:asciiTheme="minorEastAsia" w:hAnsiTheme="minorEastAsia" w:eastAsiaTheme="minorEastAsia"/>
                <w:spacing w:val="-34"/>
              </w:rPr>
            </w:pPr>
            <w:r>
              <w:rPr>
                <w:rFonts w:hint="eastAsia" w:cs="黑体" w:asciiTheme="minorEastAsia" w:hAnsiTheme="minorEastAsia" w:eastAsiaTheme="minorEastAsia"/>
              </w:rPr>
              <w:t>招聘</w:t>
            </w:r>
            <w:r>
              <w:rPr>
                <w:rFonts w:hint="eastAsia" w:cs="黑体" w:asciiTheme="minorEastAsia" w:hAnsiTheme="minorEastAsia" w:eastAsiaTheme="minorEastAsia"/>
                <w:spacing w:val="-34"/>
              </w:rPr>
              <w:t>岗位</w:t>
            </w:r>
          </w:p>
          <w:p>
            <w:pPr>
              <w:spacing w:line="400" w:lineRule="exact"/>
              <w:jc w:val="distribute"/>
              <w:rPr>
                <w:rFonts w:cs="黑体" w:asciiTheme="minorEastAsia" w:hAnsiTheme="minorEastAsia" w:eastAsiaTheme="minorEastAsia"/>
              </w:rPr>
            </w:pPr>
            <w:r>
              <w:rPr>
                <w:rFonts w:hint="eastAsia" w:cs="黑体" w:asciiTheme="minorEastAsia" w:hAnsiTheme="minorEastAsia" w:eastAsiaTheme="minorEastAsia"/>
                <w:spacing w:val="-34"/>
              </w:rPr>
              <w:t>名称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distribute"/>
              <w:rPr>
                <w:rFonts w:cs="黑体" w:asciiTheme="minorEastAsia" w:hAnsiTheme="minorEastAsia" w:eastAsiaTheme="minorEastAsia"/>
              </w:rPr>
            </w:pPr>
            <w:r>
              <w:rPr>
                <w:rFonts w:hint="eastAsia" w:cs="黑体" w:asciiTheme="minorEastAsia" w:hAnsiTheme="minorEastAsia" w:eastAsiaTheme="minorEastAsia"/>
              </w:rPr>
              <w:t>工作</w:t>
            </w:r>
          </w:p>
          <w:p>
            <w:pPr>
              <w:spacing w:line="400" w:lineRule="exact"/>
              <w:jc w:val="distribute"/>
              <w:rPr>
                <w:rFonts w:cs="黑体" w:asciiTheme="minorEastAsia" w:hAnsiTheme="minorEastAsia" w:eastAsiaTheme="minorEastAsia"/>
              </w:rPr>
            </w:pPr>
            <w:r>
              <w:rPr>
                <w:rFonts w:hint="eastAsia" w:cs="黑体" w:asciiTheme="minorEastAsia" w:hAnsiTheme="minorEastAsia" w:eastAsiaTheme="minorEastAsia"/>
              </w:rPr>
              <w:t>部门</w:t>
            </w:r>
          </w:p>
        </w:tc>
        <w:tc>
          <w:tcPr>
            <w:tcW w:w="4249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 w:eastAsiaTheme="minorEastAsia"/>
              </w:rPr>
            </w:pPr>
            <w:r>
              <w:rPr>
                <w:rFonts w:hint="eastAsia" w:cs="黑体" w:asciiTheme="minorEastAsia" w:hAnsiTheme="minorEastAsia" w:eastAsiaTheme="minorEastAsia"/>
              </w:rPr>
              <w:t>岗位主要工作描述</w:t>
            </w:r>
          </w:p>
        </w:tc>
        <w:tc>
          <w:tcPr>
            <w:tcW w:w="5249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 w:eastAsiaTheme="minorEastAsia"/>
              </w:rPr>
            </w:pPr>
            <w:r>
              <w:rPr>
                <w:rFonts w:hint="eastAsia" w:cs="黑体" w:asciiTheme="minorEastAsia" w:hAnsiTheme="minorEastAsia" w:eastAsiaTheme="minorEastAsia"/>
              </w:rPr>
              <w:t>岗位招考要求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 w:eastAsiaTheme="minorEastAsia"/>
              </w:rPr>
            </w:pPr>
            <w:r>
              <w:rPr>
                <w:rFonts w:hint="eastAsia" w:cs="黑体" w:asciiTheme="minorEastAsia" w:hAnsiTheme="minorEastAsia" w:eastAsiaTheme="minorEastAsia"/>
              </w:rPr>
              <w:t>年龄</w:t>
            </w:r>
          </w:p>
          <w:p>
            <w:pPr>
              <w:spacing w:line="400" w:lineRule="exact"/>
              <w:jc w:val="center"/>
              <w:rPr>
                <w:rFonts w:cs="黑体" w:asciiTheme="minorEastAsia" w:hAnsiTheme="minorEastAsia" w:eastAsiaTheme="minorEastAsia"/>
              </w:rPr>
            </w:pPr>
            <w:r>
              <w:rPr>
                <w:rFonts w:hint="eastAsia" w:cs="黑体" w:asciiTheme="minorEastAsia" w:hAnsiTheme="minorEastAsia" w:eastAsiaTheme="minorEastAsia"/>
              </w:rPr>
              <w:t>要求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 w:eastAsiaTheme="minorEastAsia"/>
              </w:rPr>
            </w:pPr>
            <w:r>
              <w:rPr>
                <w:rFonts w:hint="eastAsia" w:cs="黑体" w:asciiTheme="minorEastAsia" w:hAnsiTheme="minorEastAsia" w:eastAsiaTheme="minorEastAsia"/>
              </w:rPr>
              <w:t>招聘</w:t>
            </w:r>
          </w:p>
          <w:p>
            <w:pPr>
              <w:spacing w:line="400" w:lineRule="exact"/>
              <w:jc w:val="center"/>
              <w:rPr>
                <w:rFonts w:cs="黑体" w:asciiTheme="minorEastAsia" w:hAnsiTheme="minorEastAsia" w:eastAsiaTheme="minorEastAsia"/>
              </w:rPr>
            </w:pPr>
            <w:r>
              <w:rPr>
                <w:rFonts w:hint="eastAsia" w:cs="黑体" w:asciiTheme="minorEastAsia" w:hAnsiTheme="minorEastAsia" w:eastAsiaTheme="minorEastAsia"/>
              </w:rPr>
              <w:t>名额</w:t>
            </w: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 w:eastAsiaTheme="minorEastAsia"/>
              </w:rPr>
            </w:pPr>
            <w:r>
              <w:rPr>
                <w:rFonts w:hint="eastAsia" w:cs="黑体" w:asciiTheme="minorEastAsia" w:hAnsiTheme="minorEastAsia" w:eastAsiaTheme="minor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2" w:hRule="atLeast"/>
          <w:jc w:val="center"/>
        </w:trPr>
        <w:tc>
          <w:tcPr>
            <w:tcW w:w="497" w:type="dxa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会 计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计划财务科</w:t>
            </w:r>
          </w:p>
        </w:tc>
        <w:tc>
          <w:tcPr>
            <w:tcW w:w="4249" w:type="dxa"/>
            <w:vAlign w:val="center"/>
          </w:tcPr>
          <w:p>
            <w:pPr>
              <w:spacing w:line="300" w:lineRule="exact"/>
              <w:jc w:val="left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1.负责企业财务核算工作；</w:t>
            </w:r>
          </w:p>
          <w:p>
            <w:pPr>
              <w:spacing w:line="300" w:lineRule="exact"/>
              <w:jc w:val="left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2.负责指导、监督、管理各中心站财务相关工作；</w:t>
            </w:r>
          </w:p>
          <w:p>
            <w:pPr>
              <w:spacing w:line="300" w:lineRule="exact"/>
              <w:jc w:val="left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3.负责对企业或中心站进行经济活动分析；</w:t>
            </w:r>
          </w:p>
          <w:p>
            <w:pPr>
              <w:spacing w:line="300" w:lineRule="exact"/>
              <w:jc w:val="left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4.负责拟定总站及中心站财务预算方案并监督管理执行；</w:t>
            </w:r>
          </w:p>
          <w:p>
            <w:pPr>
              <w:spacing w:line="300" w:lineRule="exact"/>
              <w:jc w:val="left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5.负责拟定总站财务管理制度并监督执行；</w:t>
            </w:r>
          </w:p>
          <w:p>
            <w:pPr>
              <w:spacing w:line="300" w:lineRule="exact"/>
              <w:jc w:val="left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6.及时准确完整填报财务会计报告和纳税申报表、统计报表。</w:t>
            </w:r>
          </w:p>
        </w:tc>
        <w:tc>
          <w:tcPr>
            <w:tcW w:w="524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1.具有会计、审计、财务管理等财务会计类专业全日制专科及以上学历（具有相关专业中级〈含〉以上专业技术职称〈执业资格〉，且经验丰富学历要求可适当放宽）；</w:t>
            </w:r>
          </w:p>
          <w:p>
            <w:pPr>
              <w:widowControl/>
              <w:spacing w:line="300" w:lineRule="exact"/>
              <w:jc w:val="left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2.</w:t>
            </w:r>
            <w:r>
              <w:rPr>
                <w:rFonts w:hint="eastAsia" w:asciiTheme="minorEastAsia" w:hAnsiTheme="minorEastAsia" w:eastAsiaTheme="minorEastAsia"/>
                <w:color w:val="333333"/>
                <w:shd w:val="clear" w:color="auto" w:fill="FFFFFF"/>
              </w:rPr>
              <w:t>熟练掌握财会、税务、资金筹划、融资及资本运作等专业知识，熟练操作Office办公软件、财务软件</w:t>
            </w:r>
            <w:r>
              <w:rPr>
                <w:rFonts w:hint="eastAsia" w:cs="仿宋_GB2312" w:asciiTheme="minorEastAsia" w:hAnsiTheme="minorEastAsia" w:eastAsiaTheme="minorEastAsia"/>
              </w:rPr>
              <w:t>；</w:t>
            </w:r>
          </w:p>
          <w:p>
            <w:pPr>
              <w:widowControl/>
              <w:spacing w:line="300" w:lineRule="exact"/>
              <w:jc w:val="left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3.具有会计从业经验5年以上；具有</w:t>
            </w:r>
            <w:r>
              <w:rPr>
                <w:rFonts w:hint="eastAsia" w:asciiTheme="minorEastAsia" w:hAnsiTheme="minorEastAsia" w:eastAsiaTheme="minorEastAsia"/>
                <w:shd w:val="clear" w:color="auto" w:fill="FFFFFF"/>
              </w:rPr>
              <w:t>3年以上国有企业或大型集团企业财务管理方面工作经验优先</w:t>
            </w:r>
            <w:r>
              <w:rPr>
                <w:rFonts w:hint="eastAsia" w:cs="仿宋_GB2312" w:asciiTheme="minorEastAsia" w:hAnsiTheme="minorEastAsia" w:eastAsiaTheme="minorEastAsia"/>
              </w:rPr>
              <w:t>；</w:t>
            </w:r>
          </w:p>
          <w:p>
            <w:pPr>
              <w:widowControl/>
              <w:spacing w:line="300" w:lineRule="exact"/>
              <w:jc w:val="left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4.</w:t>
            </w:r>
            <w:r>
              <w:rPr>
                <w:rFonts w:hint="eastAsia" w:asciiTheme="minorEastAsia" w:hAnsiTheme="minorEastAsia" w:eastAsiaTheme="minorEastAsia"/>
                <w:shd w:val="clear" w:color="auto" w:fill="FFFFFF"/>
              </w:rPr>
              <w:t>具有良好的沟通协调能力、职业操守和职业素养</w:t>
            </w:r>
            <w:r>
              <w:rPr>
                <w:rFonts w:hint="eastAsia" w:cs="仿宋_GB2312" w:asciiTheme="minorEastAsia" w:hAnsiTheme="minorEastAsia" w:eastAsiaTheme="minorEastAsia"/>
              </w:rPr>
              <w:t>；</w:t>
            </w:r>
          </w:p>
          <w:p>
            <w:pPr>
              <w:widowControl/>
              <w:spacing w:line="300" w:lineRule="exact"/>
              <w:jc w:val="left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5.熟悉财经法律法规和制度；</w:t>
            </w:r>
          </w:p>
          <w:p>
            <w:pPr>
              <w:widowControl/>
              <w:spacing w:line="300" w:lineRule="exact"/>
              <w:jc w:val="left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hd w:val="clear" w:color="auto" w:fill="FFFFFF"/>
              </w:rPr>
              <w:t>6.熟悉中国会计准则。具有较全面的财会专业理论知识、现代企业管理知识。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rPr>
                <w:rFonts w:hint="eastAsia"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 xml:space="preserve"> 男（3</w:t>
            </w:r>
            <w:r>
              <w:rPr>
                <w:rFonts w:cs="仿宋_GB2312" w:asciiTheme="minorEastAsia" w:hAnsiTheme="minorEastAsia" w:eastAsiaTheme="minorEastAsia"/>
              </w:rPr>
              <w:t>0</w:t>
            </w:r>
            <w:r>
              <w:rPr>
                <w:rFonts w:hint="eastAsia" w:cs="仿宋_GB2312" w:asciiTheme="minorEastAsia" w:hAnsiTheme="minorEastAsia" w:eastAsiaTheme="minorEastAsia"/>
              </w:rPr>
              <w:t>-</w:t>
            </w:r>
            <w:r>
              <w:rPr>
                <w:rFonts w:cs="仿宋_GB2312" w:asciiTheme="minorEastAsia" w:hAnsiTheme="minorEastAsia" w:eastAsiaTheme="minorEastAsia"/>
              </w:rPr>
              <w:t>45</w:t>
            </w:r>
            <w:r>
              <w:rPr>
                <w:rFonts w:hint="eastAsia" w:cs="仿宋_GB2312" w:asciiTheme="minorEastAsia" w:hAnsiTheme="minorEastAsia" w:eastAsiaTheme="minorEastAsia"/>
              </w:rPr>
              <w:t xml:space="preserve">岁） </w:t>
            </w:r>
          </w:p>
          <w:p>
            <w:pPr>
              <w:spacing w:line="300" w:lineRule="exact"/>
              <w:ind w:firstLine="105" w:firstLineChars="50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女（3</w:t>
            </w:r>
            <w:r>
              <w:rPr>
                <w:rFonts w:cs="仿宋_GB2312" w:asciiTheme="minorEastAsia" w:hAnsiTheme="minorEastAsia" w:eastAsiaTheme="minorEastAsia"/>
              </w:rPr>
              <w:t>0</w:t>
            </w:r>
            <w:r>
              <w:rPr>
                <w:rFonts w:hint="eastAsia" w:cs="仿宋_GB2312" w:asciiTheme="minorEastAsia" w:hAnsiTheme="minorEastAsia" w:eastAsiaTheme="minorEastAsia"/>
              </w:rPr>
              <w:t>-</w:t>
            </w:r>
            <w:r>
              <w:rPr>
                <w:rFonts w:cs="仿宋_GB2312" w:asciiTheme="minorEastAsia" w:hAnsiTheme="minorEastAsia" w:eastAsiaTheme="minorEastAsia"/>
              </w:rPr>
              <w:t>40</w:t>
            </w:r>
            <w:r>
              <w:rPr>
                <w:rFonts w:hint="eastAsia" w:cs="仿宋_GB2312" w:asciiTheme="minorEastAsia" w:hAnsiTheme="minorEastAsia" w:eastAsiaTheme="minorEastAsia"/>
              </w:rPr>
              <w:t>岁）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</w:rPr>
            </w:pPr>
          </w:p>
        </w:tc>
      </w:tr>
    </w:tbl>
    <w:p>
      <w:pPr>
        <w:spacing w:line="400" w:lineRule="exact"/>
        <w:rPr>
          <w:rFonts w:ascii="仿宋_GB2312" w:hAnsi="仿宋_GB2312" w:eastAsia="仿宋_GB2312" w:cs="仿宋_GB2312"/>
          <w:sz w:val="24"/>
          <w:szCs w:val="24"/>
        </w:rPr>
        <w:sectPr>
          <w:pgSz w:w="16838" w:h="11906" w:orient="landscape"/>
          <w:pgMar w:top="1134" w:right="1440" w:bottom="1134" w:left="1440" w:header="851" w:footer="992" w:gutter="0"/>
          <w:pgNumType w:fmt="numberInDash"/>
          <w:cols w:space="0" w:num="1"/>
          <w:docGrid w:type="linesAndChars" w:linePitch="321" w:charSpace="0"/>
        </w:sectPr>
      </w:pPr>
    </w:p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76" w:lineRule="exact"/>
        <w:jc w:val="center"/>
        <w:rPr>
          <w:rFonts w:ascii="方正小标宋简体" w:hAnsi="方正小标宋_GBK" w:eastAsia="方正小标宋简体" w:cs="方正小标宋_GBK"/>
          <w:sz w:val="32"/>
          <w:szCs w:val="32"/>
        </w:rPr>
      </w:pPr>
      <w:r>
        <w:rPr>
          <w:rFonts w:hint="eastAsia" w:ascii="方正小标宋简体" w:hAnsi="方正小标宋_GBK" w:eastAsia="方正小标宋简体" w:cs="方正小标宋_GBK"/>
          <w:sz w:val="32"/>
          <w:szCs w:val="32"/>
        </w:rPr>
        <w:t>苍溪县乡镇供水总站2021年度员工招聘报名表</w:t>
      </w:r>
    </w:p>
    <w:tbl>
      <w:tblPr>
        <w:tblStyle w:val="4"/>
        <w:tblpPr w:leftFromText="180" w:rightFromText="180" w:vertAnchor="text" w:horzAnchor="page" w:tblpXSpec="center" w:tblpY="41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41"/>
        <w:gridCol w:w="35"/>
        <w:gridCol w:w="975"/>
        <w:gridCol w:w="973"/>
        <w:gridCol w:w="161"/>
        <w:gridCol w:w="1062"/>
        <w:gridCol w:w="497"/>
        <w:gridCol w:w="761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6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 照</w:t>
            </w:r>
          </w:p>
          <w:p>
            <w:pPr>
              <w:spacing w:line="360" w:lineRule="exact"/>
              <w:ind w:firstLine="600" w:firstLineChars="25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firstLine="600" w:firstLineChars="25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 生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 月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籍 贯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政 治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面 貌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健 康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状 况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号  码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联 系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电 话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>全日制教育</w:t>
            </w: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毕业院校、专业、时间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>继续教育</w:t>
            </w: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毕业院校、专业、时间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asciiTheme="minorEastAsia" w:hAnsiTheme="minorEastAsia" w:eastAsiaTheme="minorEastAsia" w:cstheme="minorEastAsia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kern w:val="0"/>
                <w:sz w:val="24"/>
                <w:szCs w:val="24"/>
              </w:rPr>
              <w:t>专业技术</w:t>
            </w:r>
          </w:p>
          <w:p>
            <w:pPr>
              <w:spacing w:line="360" w:lineRule="exact"/>
              <w:jc w:val="distribute"/>
              <w:rPr>
                <w:rFonts w:asciiTheme="minorEastAsia" w:hAnsiTheme="minorEastAsia" w:eastAsiaTheme="minorEastAsia" w:cstheme="minorEastAsia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kern w:val="0"/>
                <w:sz w:val="24"/>
                <w:szCs w:val="24"/>
              </w:rPr>
              <w:t xml:space="preserve">执业资格 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asciiTheme="minorEastAsia" w:hAnsiTheme="minorEastAsia" w:eastAsiaTheme="minorEastAsia" w:cstheme="minorEastAsia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有何专长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asciiTheme="minorEastAsia" w:hAnsiTheme="minorEastAsia" w:eastAsiaTheme="minorEastAsia" w:cstheme="minorEastAsia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kern w:val="0"/>
                <w:sz w:val="24"/>
                <w:szCs w:val="24"/>
              </w:rPr>
              <w:t>联系地址</w:t>
            </w:r>
          </w:p>
          <w:p>
            <w:pPr>
              <w:spacing w:line="360" w:lineRule="exact"/>
              <w:jc w:val="distribute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kern w:val="0"/>
                <w:sz w:val="24"/>
                <w:szCs w:val="24"/>
              </w:rPr>
              <w:t>及邮箱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报 考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职 位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9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主要简历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（何时何地在何校学习、单位工作、工作内容、职务等）</w:t>
            </w:r>
          </w:p>
        </w:tc>
        <w:tc>
          <w:tcPr>
            <w:tcW w:w="797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取得主要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工作业绩</w:t>
            </w:r>
          </w:p>
        </w:tc>
        <w:tc>
          <w:tcPr>
            <w:tcW w:w="797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奖   惩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情   况</w:t>
            </w:r>
          </w:p>
        </w:tc>
        <w:tc>
          <w:tcPr>
            <w:tcW w:w="797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所在单位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单 位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类 型</w:t>
            </w:r>
          </w:p>
        </w:tc>
        <w:tc>
          <w:tcPr>
            <w:tcW w:w="64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中央企业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地方国有企业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上市公司 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民营企业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sym w:font="Wingdings" w:char="006F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外资企业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金融机构 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机关事业单位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学校及科研单位   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主 营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业 务</w:t>
            </w:r>
          </w:p>
        </w:tc>
        <w:tc>
          <w:tcPr>
            <w:tcW w:w="64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人事部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联 系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电 话</w:t>
            </w:r>
          </w:p>
        </w:tc>
        <w:tc>
          <w:tcPr>
            <w:tcW w:w="3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6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成员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16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应 聘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承 诺</w:t>
            </w:r>
          </w:p>
        </w:tc>
        <w:tc>
          <w:tcPr>
            <w:tcW w:w="797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本人所提供的证书和个人证明材料均真实有效，如有虚假，愿承担由此引起的一切责任。</w:t>
            </w:r>
          </w:p>
          <w:p>
            <w:pPr>
              <w:spacing w:line="360" w:lineRule="exact"/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承诺人（签章）：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16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办公室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797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sym w:font="Wingdings" w:char="006F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符合报名资格条件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sym w:font="Wingdings" w:char="006F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不符合报名资格条件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审查人（签章）：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        年   月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  <w:jc w:val="center"/>
        </w:trPr>
        <w:tc>
          <w:tcPr>
            <w:tcW w:w="16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分管领导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97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firstLine="5520" w:firstLineChars="230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总经理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9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                                        年   月   日   </w:t>
            </w:r>
          </w:p>
        </w:tc>
      </w:tr>
    </w:tbl>
    <w:p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b/>
          <w:bCs/>
          <w:spacing w:val="-20"/>
          <w:sz w:val="24"/>
          <w:szCs w:val="24"/>
        </w:rPr>
        <w:t>注意事项：</w:t>
      </w:r>
      <w:r>
        <w:rPr>
          <w:rFonts w:hint="eastAsia" w:cs="仿宋_GB2312" w:asciiTheme="minorEastAsia" w:hAnsiTheme="minorEastAsia" w:eastAsiaTheme="minorEastAsia"/>
          <w:spacing w:val="-20"/>
          <w:sz w:val="24"/>
          <w:szCs w:val="24"/>
        </w:rPr>
        <w:t>1.请填写有效联系方式；2.请正确填写个人信息，拥有的专业技术和执业资格证需全部填写；3.“主要简历”请重点填写工作经</w:t>
      </w:r>
      <w:r>
        <w:rPr>
          <w:rFonts w:hint="eastAsia" w:cs="仿宋_GB2312" w:asciiTheme="minorEastAsia" w:hAnsiTheme="minorEastAsia" w:eastAsiaTheme="minorEastAsia"/>
          <w:sz w:val="24"/>
          <w:szCs w:val="24"/>
        </w:rPr>
        <w:t>历。</w:t>
      </w:r>
    </w:p>
    <w:sectPr>
      <w:pgSz w:w="11906" w:h="16838"/>
      <w:pgMar w:top="1588" w:right="2041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40BB5"/>
    <w:rsid w:val="28040BB5"/>
    <w:rsid w:val="54F7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2021-01-14T09:48:00Z</dcterms:created>
  <dc:creator>紫熏浅夏</dc:creator>
  <cp:lastModifiedBy>种豆南山下</cp:lastModifiedBy>
  <dcterms:modified xsi:type="dcterms:W3CDTF">2021-01-14T10:02:07Z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