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560"/>
        </w:tabs>
        <w:spacing w:line="0" w:lineRule="atLeast"/>
        <w:rPr>
          <w:rFonts w:ascii="黑体" w:hAnsi="黑体" w:eastAsia="黑体" w:cs="Times New Roman"/>
          <w:b/>
          <w:sz w:val="32"/>
          <w:szCs w:val="32"/>
        </w:rPr>
      </w:pPr>
      <w:bookmarkStart w:id="0" w:name="_GoBack"/>
      <w:r>
        <w:rPr>
          <w:rFonts w:hint="eastAsia" w:ascii="黑体" w:hAnsi="黑体" w:eastAsia="黑体" w:cs="Times New Roman"/>
          <w:b/>
          <w:sz w:val="32"/>
          <w:szCs w:val="32"/>
        </w:rPr>
        <w:t>附件</w:t>
      </w:r>
    </w:p>
    <w:bookmarkEnd w:id="0"/>
    <w:p>
      <w:pPr>
        <w:tabs>
          <w:tab w:val="left" w:pos="5760"/>
          <w:tab w:val="left" w:pos="7560"/>
        </w:tabs>
        <w:spacing w:line="560" w:lineRule="exact"/>
        <w:jc w:val="center"/>
        <w:rPr>
          <w:rFonts w:ascii="Times New Roman" w:hAnsi="Times New Roman" w:eastAsia="黑体" w:cs="Times New Roman"/>
          <w:b/>
          <w:sz w:val="44"/>
          <w:szCs w:val="44"/>
        </w:rPr>
      </w:pPr>
      <w:r>
        <w:rPr>
          <w:rFonts w:ascii="Times New Roman" w:hAnsi="Times New Roman" w:eastAsia="方正小标宋简体" w:cs="Times New Roman"/>
          <w:b/>
          <w:sz w:val="44"/>
          <w:szCs w:val="44"/>
        </w:rPr>
        <w:t>南充市统计局所属事业单位</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2020年下半年公开考调工作人员</w:t>
      </w:r>
    </w:p>
    <w:p>
      <w:pPr>
        <w:spacing w:line="56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面试考生新冠肺炎疫情防控告知暨承诺书</w:t>
      </w:r>
    </w:p>
    <w:p>
      <w:pPr>
        <w:spacing w:line="320" w:lineRule="exact"/>
        <w:ind w:firstLine="482" w:firstLineChars="200"/>
        <w:rPr>
          <w:rFonts w:ascii="Times New Roman" w:hAnsi="Times New Roman" w:eastAsia="方正仿宋简体" w:cs="Times New Roman"/>
          <w:b/>
          <w:sz w:val="24"/>
          <w:szCs w:val="24"/>
        </w:rPr>
      </w:pP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一、考生在面试前通过微信小程序“国家政务服务平台”或“天府健康通”申领本人防疫健康码，于面试当天入场时主动向工作人员出示；经现场测量体温正常（＜37.3</w:t>
      </w:r>
      <w:r>
        <w:rPr>
          <w:rFonts w:hint="eastAsia" w:ascii="宋体" w:hAnsi="宋体" w:eastAsia="宋体" w:cs="宋体"/>
          <w:b/>
          <w:sz w:val="24"/>
          <w:szCs w:val="24"/>
        </w:rPr>
        <w:t>℃</w:t>
      </w:r>
      <w:r>
        <w:rPr>
          <w:rFonts w:ascii="Times New Roman" w:hAnsi="Times New Roman" w:eastAsia="方正仿宋简体" w:cs="Times New Roman"/>
          <w:b/>
          <w:sz w:val="24"/>
          <w:szCs w:val="24"/>
        </w:rPr>
        <w:t>），且本人防疫健康码显示为绿码者，方可进入考点。参加面试的考生应自备一次性医用口罩，除身份核验、面试环节摘除口罩以外，应全程佩戴，做好个人防护。</w:t>
      </w: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二、为避免影响考试，来自疫情中高风险地区、有中高风险地区所在设区市（直辖市为区）旅居史以及与新冠病毒肺炎确诊、疑似病例、或无症状感染者有密切接触史的考生，应按照疫情防控事项的有关要求，至少提前15天到达南充或其他低风险地区，按照当地卫生健康部门疫情防控有关规定，自觉接受隔离观察、健康管理和核酸检测，并在面试当天提供7天内核酸检测阴性证明，不能提供证明的视为考生自愿放弃资格。</w:t>
      </w: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三、考生赴考时如乘坐公共交通工具，需要全程佩戴口罩，可佩戴一次性手套，并做好手部卫生，同时注意社交距离。</w:t>
      </w: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四、面试当天入场时因体温异常、咳嗽等症状，经现场医务人员确认有呼吸道异常症状的考生，不再参加此次面试。</w:t>
      </w: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spacing w:line="320" w:lineRule="exact"/>
        <w:ind w:firstLine="482" w:firstLineChars="2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六、考生在参加面试前须签署《南充市统计局所属事业单位2020年下半年公开考调工作人员面试考生新冠肺炎疫情防控告知暨承诺书》，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spacing w:line="320" w:lineRule="exact"/>
        <w:ind w:firstLine="482" w:firstLineChars="200"/>
        <w:rPr>
          <w:rFonts w:ascii="Times New Roman" w:hAnsi="Times New Roman" w:eastAsia="方正仿宋简体" w:cs="Times New Roman"/>
          <w:b/>
          <w:sz w:val="24"/>
          <w:szCs w:val="24"/>
        </w:rPr>
      </w:pPr>
    </w:p>
    <w:p>
      <w:pPr>
        <w:spacing w:line="320" w:lineRule="exact"/>
        <w:ind w:right="840" w:rightChars="400" w:firstLine="6264" w:firstLineChars="2600"/>
        <w:rPr>
          <w:rFonts w:ascii="Times New Roman" w:hAnsi="Times New Roman" w:eastAsia="方正仿宋简体" w:cs="Times New Roman"/>
          <w:b/>
          <w:sz w:val="24"/>
          <w:szCs w:val="24"/>
        </w:rPr>
      </w:pPr>
      <w:r>
        <w:rPr>
          <w:rFonts w:ascii="Times New Roman" w:hAnsi="Times New Roman" w:eastAsia="方正仿宋简体" w:cs="Times New Roman"/>
          <w:b/>
          <w:sz w:val="24"/>
          <w:szCs w:val="24"/>
        </w:rPr>
        <w:t>南充市统计局</w:t>
      </w:r>
    </w:p>
    <w:p>
      <w:pPr>
        <w:spacing w:line="320" w:lineRule="exact"/>
        <w:ind w:right="840" w:rightChars="400" w:firstLine="6144" w:firstLineChars="2550"/>
        <w:rPr>
          <w:rFonts w:ascii="Times New Roman" w:hAnsi="Times New Roman" w:eastAsia="方正仿宋_GBK" w:cs="Times New Roman"/>
          <w:b/>
          <w:sz w:val="32"/>
          <w:szCs w:val="32"/>
        </w:rPr>
      </w:pPr>
      <w:r>
        <w:rPr>
          <w:rFonts w:ascii="Times New Roman" w:hAnsi="Times New Roman" w:eastAsia="方正仿宋简体" w:cs="Times New Roman"/>
          <w:b/>
          <w:sz w:val="24"/>
          <w:szCs w:val="24"/>
        </w:rPr>
        <w:t>2021年  月  日</w:t>
      </w:r>
    </w:p>
    <w:p>
      <w:pPr>
        <w:spacing w:line="320" w:lineRule="exac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w:t>
      </w:r>
    </w:p>
    <w:p>
      <w:pPr>
        <w:spacing w:line="320" w:lineRule="exact"/>
        <w:ind w:firstLine="482" w:firstLineChars="20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本人已认真阅读《南充市统计局所属事业单位2020年下半年公开考调工作人员面试考生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spacing w:line="320" w:lineRule="exact"/>
        <w:ind w:right="1333" w:rightChars="635" w:firstLine="5421" w:firstLineChars="2250"/>
        <w:rPr>
          <w:rFonts w:ascii="Times New Roman" w:hAnsi="Times New Roman" w:eastAsia="方正仿宋_GBK" w:cs="Times New Roman"/>
          <w:b/>
          <w:sz w:val="32"/>
          <w:szCs w:val="32"/>
        </w:rPr>
      </w:pPr>
      <w:r>
        <w:rPr>
          <w:rFonts w:ascii="Times New Roman" w:hAnsi="Times New Roman" w:eastAsia="方正仿宋_GBK" w:cs="Times New Roman"/>
          <w:b/>
          <w:sz w:val="24"/>
          <w:szCs w:val="24"/>
        </w:rPr>
        <w:t>承诺人（签字）：</w:t>
      </w:r>
    </w:p>
    <w:p/>
    <w:sectPr>
      <w:footerReference r:id="rId6" w:type="first"/>
      <w:headerReference r:id="rId3" w:type="default"/>
      <w:footerReference r:id="rId4" w:type="default"/>
      <w:footerReference r:id="rId5" w:type="even"/>
      <w:pgSz w:w="11906" w:h="16838"/>
      <w:pgMar w:top="2098" w:right="1474" w:bottom="1985" w:left="1588" w:header="1247" w:footer="158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812752"/>
      <w:docPartObj>
        <w:docPartGallery w:val="autotext"/>
      </w:docPartObj>
    </w:sdtPr>
    <w:sdtEndPr>
      <w:rPr>
        <w:rFonts w:asciiTheme="minorEastAsia" w:hAnsiTheme="minorEastAsia" w:eastAsiaTheme="minorEastAsia"/>
        <w:sz w:val="28"/>
        <w:szCs w:val="28"/>
      </w:rPr>
    </w:sdtEndPr>
    <w:sdtContent>
      <w:p>
        <w:pPr>
          <w:pStyle w:val="2"/>
          <w:ind w:right="210" w:rightChars="10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2"/>
      <w:ind w:right="360"/>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306513"/>
      <w:docPartObj>
        <w:docPartGallery w:val="autotext"/>
      </w:docPartObj>
    </w:sdtPr>
    <w:sdtEndPr>
      <w:rPr>
        <w:rFonts w:asciiTheme="minorEastAsia" w:hAnsiTheme="minorEastAsia" w:eastAsiaTheme="minorEastAsia"/>
        <w:sz w:val="28"/>
        <w:szCs w:val="28"/>
      </w:rPr>
    </w:sdtEndPr>
    <w:sdtContent>
      <w:p>
        <w:pPr>
          <w:pStyle w:val="2"/>
          <w:ind w:left="210" w:left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734C4"/>
    <w:rsid w:val="4337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2021-02-24T03:06:00Z</dcterms:created>
  <dc:creator>Lenovo</dc:creator>
  <cp:lastModifiedBy>Lenovo</cp:lastModifiedBy>
  <dcterms:modified xsi:type="dcterms:W3CDTF">2021-02-24T03:06:54Z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