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四川东财保安服务有限公司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公开招用人员报名表</w:t>
      </w:r>
    </w:p>
    <w:p>
      <w:pPr>
        <w:spacing w:line="480" w:lineRule="exact"/>
        <w:ind w:firstLine="280" w:firstLineChars="10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 </w:t>
      </w:r>
      <w:r>
        <w:rPr>
          <w:rFonts w:hint="eastAsia" w:ascii="黑体" w:eastAsia="黑体"/>
          <w:sz w:val="28"/>
          <w:szCs w:val="28"/>
        </w:rPr>
        <w:t xml:space="preserve">                            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hint="eastAsia" w:ascii="黑体" w:eastAsia="黑体"/>
          <w:sz w:val="28"/>
          <w:szCs w:val="28"/>
        </w:rPr>
        <w:t>报名时间：</w:t>
      </w:r>
    </w:p>
    <w:tbl>
      <w:tblPr>
        <w:tblStyle w:val="2"/>
        <w:tblW w:w="10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05"/>
        <w:gridCol w:w="1150"/>
        <w:gridCol w:w="837"/>
        <w:gridCol w:w="100"/>
        <w:gridCol w:w="1113"/>
        <w:gridCol w:w="1852"/>
        <w:gridCol w:w="54"/>
        <w:gridCol w:w="102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出生地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参加工作时间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户口所在地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6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学历学位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全日制教育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毕业院校及专业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6" w:hRule="atLeast"/>
          <w:jc w:val="center"/>
        </w:trPr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</w:t>
            </w:r>
          </w:p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</w:t>
            </w:r>
          </w:p>
        </w:tc>
        <w:tc>
          <w:tcPr>
            <w:tcW w:w="77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现工作单位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是否签定劳动合同或聘用合同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15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7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有无党纪政纪处分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6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有无失信记录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0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有无吸毒史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家庭主要成员及工作单位和职务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称谓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年龄（岁）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4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本人对以上信息的真实性和完整性负责，对因提供有关信息不实、不完整造成不良后果的，本人自愿取消招聘资格并承担相应责任。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本人签字：</w:t>
            </w:r>
            <w:r>
              <w:rPr>
                <w:rFonts w:ascii="黑体" w:eastAsia="黑体"/>
                <w:sz w:val="24"/>
              </w:rPr>
              <w:t xml:space="preserve"> </w:t>
            </w:r>
          </w:p>
          <w:p>
            <w:pPr>
              <w:spacing w:line="480" w:lineRule="exact"/>
              <w:ind w:right="480" w:firstLine="4080" w:firstLineChars="17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75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资格审核结果及意见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92A9F"/>
    <w:rsid w:val="34F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2021-06-10T02:25:00Z</dcterms:created>
  <dc:creator>Asus</dc:creator>
  <cp:lastModifiedBy>Asus</cp:lastModifiedBy>
  <dcterms:modified xsi:type="dcterms:W3CDTF">2021-06-10T02:28:11Z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616FD090FBE748A98A0780D96878895A</vt:lpwstr>
  </property>
</Properties>
</file>