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费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 xml:space="preserve"> 用 交 纳 说 明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次招考参照川发改价格[2017]472号文件规定，收取考生笔试费50元/人，面试费80元/人。考生接通知后采用二维码扫码支付的方式交纳笔试及面试费，未按公告及通知时间要求交纳相关费用的考生视为自动放弃资格，后果自负。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四川东财保安服务有限公司收费二维码：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3383280" cy="3551555"/>
            <wp:effectExtent l="0" t="0" r="7620" b="10795"/>
            <wp:docPr id="1" name="图片 1" descr="保安公司收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保安公司收费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微信及支付宝扫码均可，支付时请备注考生姓名及交费类别（笔试费或面试费）。</w:t>
      </w:r>
    </w:p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4523"/>
    <w:rsid w:val="05775A97"/>
    <w:rsid w:val="48074523"/>
    <w:rsid w:val="58A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2021-06-10T02:29:00Z</dcterms:created>
  <dc:creator>Asus</dc:creator>
  <cp:lastModifiedBy>Asus</cp:lastModifiedBy>
  <dcterms:modified xsi:type="dcterms:W3CDTF">2021-06-10T02:51:12Z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B32E223F7C9E47E7AF31933388575D01</vt:lpwstr>
  </property>
</Properties>
</file>