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涪城区2021年上半年公开招聘教师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为深入贯彻落实新冠肺炎疫情防控有关要求，全力确保每一位考生安全健康，现就疫情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，考生须对告知事项签字承诺。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1.请广大考生近期注意做好自我健康管理，通过微信小程序“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四川天府健康通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”申领本人防疫健康码，并持续关注健康码状态。 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right="0" w:firstLine="640" w:firstLineChars="200"/>
        <w:jc w:val="both"/>
        <w:textAlignment w:val="auto"/>
        <w:rPr>
          <w:rFonts w:hint="default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default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考生前往</w:t>
      </w:r>
      <w:r>
        <w:rPr>
          <w:rFonts w:hint="eastAsia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涪城区参加资格复审、面试、体检等招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聘</w:t>
      </w:r>
      <w:r>
        <w:rPr>
          <w:rFonts w:hint="eastAsia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过程中</w:t>
      </w:r>
      <w:r>
        <w:rPr>
          <w:rFonts w:hint="default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如确需乘坐公共交通工具应做好个人防护，全程佩戴口罩，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考生在资格复审、</w:t>
      </w:r>
      <w:r>
        <w:rPr>
          <w:rFonts w:hint="default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面试</w:t>
      </w:r>
      <w:r>
        <w:rPr>
          <w:rFonts w:hint="eastAsia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、体检等招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聘过程中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应佩戴口罩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前，提前1小时到达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面试场地；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进入</w:t>
      </w:r>
      <w:r>
        <w:rPr>
          <w:rFonts w:hint="eastAsia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资格复审、面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试、体检等场地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应当主动出示本人防疫健康码信息（绿码），并按要求主动接受体温测量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经现场测量体温正常（＜37.3℃）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且无咳嗽等呼吸道异常症状者方可进入考点。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为避免影响考试，来自国内疫情中高风险地区的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考生，需持有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本人资格复审、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面试、体检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面试、体检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当日）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核酸阴性证明或能够出示包含核酸检测阴性信息的健康通行码“绿码”</w:t>
      </w:r>
      <w:r>
        <w:rPr>
          <w:rFonts w:hint="eastAsia" w:ascii="仿宋_GB2312" w:hAnsi="Times New Roman" w:eastAsia="仿宋_GB2312" w:cs="黑体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5.请考生注意个人防护，自备一次性医用口罩，除核验身份时按要求及时摘戴口罩外，进出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资格复审、面试、体检等场地，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应当全程佩戴口罩。建议考生准备手套、消毒湿巾、速干手消毒剂等防护物资。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期间，考生要自觉维护考试秩序，与其他考生保持安全距离，服从现场工作人员安排，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结束后按规定有序离场。考生在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过程中被发现或主动报告身体不适，经复测复查确有发热、咳嗽等呼吸道异常症状，由驻点医务人员进行个案预判，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具备继续完成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条件的考生，安排在备用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隔离候考室、备课室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准备并进行面试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，考生从普通考场转移至备用隔离考场（未出考点）所耽误的时间，不再予以追加；</w:t>
      </w:r>
      <w:r>
        <w:rPr>
          <w:rFonts w:hint="eastAsia" w:ascii="仿宋_GB2312" w:hAnsi="仿宋_GB2312" w:eastAsia="仿宋_GB2312" w:cs="仿宋_GB2312"/>
          <w:sz w:val="32"/>
          <w:szCs w:val="32"/>
        </w:rPr>
        <w:t>不具备继续完成考试条件的考生，由驻点医务人员按规定妥善处置。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资格复审前应签署《涪城区2021年上半年公开招聘教师考生新冠肺炎疫情防控告知暨承诺书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资格，终止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涪城区2021年上半年公开招聘教师考生新冠肺炎疫情防控告知暨承诺书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承诺人：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F7CB6"/>
    <w:rsid w:val="0F4F7CB6"/>
    <w:rsid w:val="2CFF5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2021-06-10T05:54:00Z</dcterms:created>
  <dc:creator>jp</dc:creator>
  <cp:lastModifiedBy>Administrator</cp:lastModifiedBy>
  <dcterms:modified xsi:type="dcterms:W3CDTF">2021-06-11T02:01:41Z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2013A77E55364BE08C9516759AD3EA56</vt:lpwstr>
  </property>
</Properties>
</file>