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C0" w:rsidRPr="00AD4818" w:rsidRDefault="00AE74C0" w:rsidP="00371F22">
      <w:pPr>
        <w:widowControl/>
        <w:spacing w:line="600" w:lineRule="exact"/>
        <w:rPr>
          <w:rFonts w:ascii="仿宋_GB2312" w:eastAsia="仿宋_GB2312" w:hAnsi="楷体"/>
          <w:b/>
          <w:bCs/>
          <w:kern w:val="0"/>
          <w:sz w:val="32"/>
          <w:szCs w:val="32"/>
        </w:rPr>
      </w:pPr>
      <w:r w:rsidRPr="00AD4818">
        <w:rPr>
          <w:rFonts w:ascii="仿宋_GB2312" w:eastAsia="仿宋_GB2312" w:hAnsi="黑体" w:cs="黑体" w:hint="eastAsia"/>
          <w:kern w:val="0"/>
          <w:sz w:val="32"/>
          <w:szCs w:val="32"/>
        </w:rPr>
        <w:t>附件</w:t>
      </w:r>
      <w:r w:rsidR="001310C8" w:rsidRPr="00AD4818">
        <w:rPr>
          <w:rFonts w:ascii="仿宋_GB2312" w:eastAsia="仿宋_GB2312" w:hAnsi="黑体" w:cs="黑体" w:hint="eastAsia"/>
          <w:kern w:val="0"/>
          <w:sz w:val="32"/>
          <w:szCs w:val="32"/>
        </w:rPr>
        <w:t>3</w:t>
      </w:r>
      <w:r w:rsidR="00AD4818">
        <w:rPr>
          <w:rFonts w:ascii="仿宋_GB2312" w:eastAsia="仿宋_GB2312" w:hAnsi="黑体" w:cs="黑体" w:hint="eastAsia"/>
          <w:kern w:val="0"/>
          <w:sz w:val="32"/>
          <w:szCs w:val="32"/>
        </w:rPr>
        <w:t>：</w:t>
      </w:r>
    </w:p>
    <w:p w:rsidR="005125C9" w:rsidRPr="00AD4818" w:rsidRDefault="00AD4818" w:rsidP="00371F22">
      <w:pPr>
        <w:widowControl/>
        <w:spacing w:line="600" w:lineRule="exact"/>
        <w:jc w:val="center"/>
        <w:rPr>
          <w:rFonts w:ascii="华文中宋" w:eastAsia="华文中宋" w:hAnsi="华文中宋" w:cs="黑体"/>
          <w:b/>
          <w:kern w:val="0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通江县</w:t>
      </w:r>
      <w:r w:rsidR="005125C9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202</w:t>
      </w:r>
      <w:r w:rsidR="004F69CD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1</w:t>
      </w:r>
      <w:r w:rsidR="009F61C1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年</w:t>
      </w:r>
      <w:r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招聘</w:t>
      </w:r>
      <w:r w:rsidR="009F61C1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特岗教师</w:t>
      </w:r>
      <w:r w:rsidR="003A4E64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面试</w:t>
      </w:r>
    </w:p>
    <w:p w:rsidR="00F22BDD" w:rsidRPr="00AD4818" w:rsidRDefault="007E53FE" w:rsidP="00371F22">
      <w:pPr>
        <w:widowControl/>
        <w:spacing w:line="600" w:lineRule="exact"/>
        <w:jc w:val="center"/>
        <w:rPr>
          <w:rFonts w:ascii="华文中宋" w:eastAsia="华文中宋" w:hAnsi="华文中宋" w:cs="黑体"/>
          <w:b/>
          <w:kern w:val="0"/>
          <w:sz w:val="44"/>
          <w:szCs w:val="44"/>
        </w:rPr>
      </w:pPr>
      <w:r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新冠疫情防控</w:t>
      </w:r>
      <w:r w:rsidR="005125C9" w:rsidRPr="00AD4818">
        <w:rPr>
          <w:rFonts w:ascii="华文中宋" w:eastAsia="华文中宋" w:hAnsi="华文中宋" w:cs="黑体" w:hint="eastAsia"/>
          <w:b/>
          <w:kern w:val="0"/>
          <w:sz w:val="44"/>
          <w:szCs w:val="44"/>
        </w:rPr>
        <w:t>要求</w:t>
      </w:r>
    </w:p>
    <w:p w:rsidR="00AE74C0" w:rsidRPr="00772B7E" w:rsidRDefault="00AE74C0" w:rsidP="007B3C97">
      <w:pPr>
        <w:widowControl/>
        <w:tabs>
          <w:tab w:val="center" w:pos="4153"/>
          <w:tab w:val="right" w:pos="8505"/>
        </w:tabs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</w:p>
    <w:p w:rsidR="00772B7E" w:rsidRDefault="00236619" w:rsidP="007B3C97">
      <w:pPr>
        <w:widowControl/>
        <w:tabs>
          <w:tab w:val="center" w:pos="4153"/>
          <w:tab w:val="right" w:pos="8505"/>
        </w:tabs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72B7E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AD4818" w:rsidRPr="00772B7E"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772B7E">
        <w:rPr>
          <w:rFonts w:ascii="仿宋_GB2312" w:eastAsia="仿宋_GB2312" w:hAnsi="仿宋" w:cs="Times New Roman" w:hint="eastAsia"/>
          <w:sz w:val="32"/>
          <w:szCs w:val="32"/>
        </w:rPr>
        <w:t>考</w:t>
      </w:r>
      <w:r w:rsidR="00772B7E" w:rsidRPr="00772B7E">
        <w:rPr>
          <w:rFonts w:ascii="仿宋_GB2312" w:eastAsia="仿宋_GB2312" w:hAnsi="仿宋" w:cs="Times New Roman" w:hint="eastAsia"/>
          <w:sz w:val="32"/>
          <w:szCs w:val="32"/>
        </w:rPr>
        <w:t>生参加资格</w:t>
      </w:r>
      <w:r w:rsidR="00D95F99">
        <w:rPr>
          <w:rFonts w:ascii="仿宋_GB2312" w:eastAsia="仿宋_GB2312" w:hAnsi="仿宋" w:cs="Times New Roman" w:hint="eastAsia"/>
          <w:sz w:val="32"/>
          <w:szCs w:val="32"/>
        </w:rPr>
        <w:t>审查</w:t>
      </w:r>
      <w:r w:rsidR="00772B7E" w:rsidRPr="00772B7E">
        <w:rPr>
          <w:rFonts w:ascii="仿宋_GB2312" w:eastAsia="仿宋_GB2312" w:hAnsi="仿宋" w:cs="Times New Roman" w:hint="eastAsia"/>
          <w:sz w:val="32"/>
          <w:szCs w:val="32"/>
        </w:rPr>
        <w:t>及面试前，须通过微信公众号“国家政务服务平台”“国务院客户端”实名申领防疫健康信息码（简称“健康码”）或有效行程卡（简称“行程码”），也可通过微信、支付宝或天府通办APP</w:t>
      </w:r>
      <w:r w:rsidR="00772B7E">
        <w:rPr>
          <w:rFonts w:ascii="仿宋_GB2312" w:eastAsia="仿宋_GB2312" w:hAnsi="仿宋" w:cs="Times New Roman" w:hint="eastAsia"/>
          <w:sz w:val="32"/>
          <w:szCs w:val="32"/>
        </w:rPr>
        <w:t>实名</w:t>
      </w:r>
      <w:r w:rsidR="00772B7E" w:rsidRPr="00772B7E">
        <w:rPr>
          <w:rFonts w:ascii="仿宋_GB2312" w:eastAsia="仿宋_GB2312" w:hAnsi="仿宋" w:cs="Times New Roman" w:hint="eastAsia"/>
          <w:sz w:val="32"/>
          <w:szCs w:val="32"/>
        </w:rPr>
        <w:t>申领四川天府健康通健康码，并确保在考试结束前，健康码和行程码处于“绿色”状态。</w:t>
      </w:r>
    </w:p>
    <w:p w:rsidR="005A662D" w:rsidRPr="00AD4818" w:rsidRDefault="005A662D" w:rsidP="007B3C97">
      <w:pPr>
        <w:widowControl/>
        <w:tabs>
          <w:tab w:val="center" w:pos="4153"/>
          <w:tab w:val="right" w:pos="8505"/>
        </w:tabs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="00772B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考生须于</w:t>
      </w:r>
      <w:r w:rsidR="00772B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审查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前</w:t>
      </w:r>
      <w:r w:rsidR="00EC1C26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14天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下载、打印《</w:t>
      </w:r>
      <w:r w:rsidR="00B42F6C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考生体温自我监测登记表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》，做好备考期间个人日常防护和健康监测，按要求如实、完整填写健康数据并签字确认，并对《</w:t>
      </w:r>
      <w:r w:rsidR="0004715D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考生体温自我监测登记表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》真实性负法律责任。</w:t>
      </w:r>
    </w:p>
    <w:p w:rsidR="0034767A" w:rsidRPr="00AD4818" w:rsidRDefault="0034767A" w:rsidP="007B3C97">
      <w:pPr>
        <w:widowControl/>
        <w:tabs>
          <w:tab w:val="center" w:pos="4153"/>
          <w:tab w:val="right" w:pos="8505"/>
        </w:tabs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如考生为新冠肺炎确诊病例、无症状感染者、疑似患者、确诊病例密切接触者，</w:t>
      </w:r>
      <w:r w:rsidR="00BE456D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或治愈未超过1个月的病例、不能排除感染可能的发热患者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，不得参加本次</w:t>
      </w:r>
      <w:r w:rsidR="003A4E64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审查</w:t>
      </w:r>
      <w:r w:rsidR="003A4E64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及面试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5477EB" w:rsidRPr="002E44A3" w:rsidRDefault="0034767A" w:rsidP="007B3C97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="00D95F99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审查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前</w:t>
      </w:r>
      <w:r w:rsidR="00BA4F80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28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天内有国（境）外活动轨迹的考生，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资格审查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前14天内来自或途径国内疫情非低风险地区的考生，或</w:t>
      </w:r>
      <w:r w:rsidR="00D95F99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</w:t>
      </w:r>
      <w:r w:rsidR="00D95F9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审查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前14天工作（实习）岗位属于医疗机构医务人员、公共场所服务人员、口岸检疫排查人员、公共交通驾驶员、铁路航空乘务人员的考生，</w:t>
      </w:r>
      <w:r w:rsidR="00C50262"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资格</w:t>
      </w:r>
      <w:r w:rsidR="00C5026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审查</w:t>
      </w:r>
      <w:r w:rsidRPr="00AD481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时须提</w:t>
      </w:r>
      <w:r w:rsidR="002E44A3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交</w:t>
      </w:r>
      <w:r w:rsidR="002E44A3">
        <w:rPr>
          <w:rFonts w:ascii="仿宋_GB2312" w:eastAsia="仿宋_GB2312" w:hAnsi="仿宋_GB2312" w:cs="仿宋_GB2312" w:hint="eastAsia"/>
          <w:kern w:val="0"/>
          <w:sz w:val="32"/>
          <w:szCs w:val="32"/>
        </w:rPr>
        <w:t>资格审查</w:t>
      </w:r>
      <w:r w:rsidR="002E44A3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前3天内核酸检测阴性报告单（证明）。</w:t>
      </w:r>
    </w:p>
    <w:p w:rsidR="005477EB" w:rsidRPr="00AD4818" w:rsidRDefault="0034767A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Helvetica"/>
          <w:color w:val="000000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5</w:t>
      </w:r>
      <w:r w:rsidR="009975B1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.</w:t>
      </w:r>
      <w:r w:rsidR="009975B1" w:rsidRPr="00AD4818">
        <w:rPr>
          <w:rFonts w:ascii="仿宋_GB2312" w:eastAsia="仿宋_GB2312" w:hAnsi="仿宋" w:hint="eastAsia"/>
          <w:color w:val="000000"/>
          <w:sz w:val="32"/>
          <w:szCs w:val="32"/>
        </w:rPr>
        <w:t>资格</w:t>
      </w:r>
      <w:r w:rsidR="009975B1">
        <w:rPr>
          <w:rFonts w:ascii="仿宋_GB2312" w:eastAsia="仿宋_GB2312" w:hAnsi="仿宋" w:hint="eastAsia"/>
          <w:color w:val="000000"/>
          <w:sz w:val="32"/>
          <w:szCs w:val="32"/>
        </w:rPr>
        <w:t>审查</w:t>
      </w:r>
      <w:r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前14天内考生如有发热、咳嗽、咽痛、呼吸困难、呕吐、腹泻等症状，或出现体温≥37.3</w:t>
      </w:r>
      <w:r w:rsidR="00437FD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℃症状，应按规定及时就</w:t>
      </w:r>
      <w:r w:rsidR="00437FD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lastRenderedPageBreak/>
        <w:t>医，</w:t>
      </w:r>
      <w:r w:rsidR="009975B1" w:rsidRPr="00AD4818">
        <w:rPr>
          <w:rFonts w:ascii="仿宋_GB2312" w:eastAsia="仿宋_GB2312" w:hAnsi="仿宋" w:hint="eastAsia"/>
          <w:color w:val="000000"/>
          <w:sz w:val="32"/>
          <w:szCs w:val="32"/>
        </w:rPr>
        <w:t>资格</w:t>
      </w:r>
      <w:r w:rsidR="009975B1">
        <w:rPr>
          <w:rFonts w:ascii="仿宋_GB2312" w:eastAsia="仿宋_GB2312" w:hAnsi="仿宋" w:hint="eastAsia"/>
          <w:color w:val="000000"/>
          <w:sz w:val="32"/>
          <w:szCs w:val="32"/>
        </w:rPr>
        <w:t>审查</w:t>
      </w:r>
      <w:r w:rsidR="009975B1" w:rsidRPr="00AD4818">
        <w:rPr>
          <w:rFonts w:ascii="仿宋_GB2312" w:eastAsia="仿宋_GB2312" w:hAnsi="仿宋" w:hint="eastAsia"/>
          <w:color w:val="000000"/>
          <w:sz w:val="32"/>
          <w:szCs w:val="32"/>
        </w:rPr>
        <w:t>时须提</w:t>
      </w:r>
      <w:r w:rsidR="009975B1" w:rsidRPr="008D782B">
        <w:rPr>
          <w:rFonts w:ascii="仿宋_GB2312" w:eastAsia="仿宋_GB2312" w:hAnsi="仿宋_GB2312" w:cs="仿宋_GB2312" w:hint="eastAsia"/>
          <w:sz w:val="32"/>
          <w:szCs w:val="32"/>
        </w:rPr>
        <w:t>交</w:t>
      </w:r>
      <w:r w:rsidR="009975B1">
        <w:rPr>
          <w:rFonts w:ascii="仿宋_GB2312" w:eastAsia="仿宋_GB2312" w:hAnsi="仿宋_GB2312" w:cs="仿宋_GB2312" w:hint="eastAsia"/>
          <w:sz w:val="32"/>
          <w:szCs w:val="32"/>
        </w:rPr>
        <w:t>资格审查</w:t>
      </w:r>
      <w:r w:rsidR="009975B1" w:rsidRPr="008D782B">
        <w:rPr>
          <w:rFonts w:ascii="仿宋_GB2312" w:eastAsia="仿宋_GB2312" w:hAnsi="仿宋_GB2312" w:cs="仿宋_GB2312" w:hint="eastAsia"/>
          <w:sz w:val="32"/>
          <w:szCs w:val="32"/>
        </w:rPr>
        <w:t>前3天内核酸检测阴性报告单（证明）。</w:t>
      </w:r>
    </w:p>
    <w:p w:rsidR="00EC67CC" w:rsidRDefault="00BD27FC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6</w:t>
      </w:r>
      <w:r w:rsidR="009975B1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.</w:t>
      </w:r>
      <w:r w:rsidR="00EC67C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资格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审</w:t>
      </w:r>
      <w:r w:rsidR="00EC67C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查及面试当日，考生必须主动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配合考点工作人员进行入场核验，并提交填写完整的《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</w:rPr>
        <w:t>考生体温自我监测登记表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》，同时签订新冠肺炎疫情防控承诺书。考生要自备口罩，除进入考场核验身份时须按要求摘戴口罩外，进出</w:t>
      </w:r>
      <w:r w:rsidR="00EC67C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资格审查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及面试现场应当全程佩戴口罩，面试过程中</w:t>
      </w:r>
      <w:r w:rsidR="00EC67CC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（候考室除外）</w:t>
      </w:r>
      <w:r w:rsidR="00EC67CC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考生可自行决定是否佩戴口罩。</w:t>
      </w:r>
    </w:p>
    <w:p w:rsidR="005477EB" w:rsidRPr="00AD4818" w:rsidRDefault="003A4E64" w:rsidP="007B3C97">
      <w:pPr>
        <w:widowControl/>
        <w:tabs>
          <w:tab w:val="center" w:pos="4153"/>
          <w:tab w:val="right" w:pos="8505"/>
        </w:tabs>
        <w:spacing w:line="580" w:lineRule="exact"/>
        <w:ind w:firstLineChars="200" w:firstLine="640"/>
        <w:jc w:val="left"/>
        <w:rPr>
          <w:rFonts w:ascii="仿宋_GB2312" w:eastAsia="仿宋_GB2312" w:hAnsi="仿宋" w:cs="Helvetica"/>
          <w:color w:val="000000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7</w:t>
      </w:r>
      <w:r w:rsidR="00EC67CC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.</w:t>
      </w:r>
      <w:r w:rsidR="00BF6B37">
        <w:rPr>
          <w:rFonts w:ascii="仿宋_GB2312" w:eastAsia="仿宋_GB2312" w:hAnsi="仿宋_GB2312" w:cs="仿宋_GB2312" w:hint="eastAsia"/>
          <w:kern w:val="0"/>
          <w:sz w:val="32"/>
          <w:szCs w:val="32"/>
        </w:rPr>
        <w:t>资格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审</w:t>
      </w:r>
      <w:r w:rsidR="00BF6B37">
        <w:rPr>
          <w:rFonts w:ascii="仿宋_GB2312" w:eastAsia="仿宋_GB2312" w:hAnsi="仿宋_GB2312" w:cs="仿宋_GB2312" w:hint="eastAsia"/>
          <w:kern w:val="0"/>
          <w:sz w:val="32"/>
          <w:szCs w:val="32"/>
        </w:rPr>
        <w:t>查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及面试当天，考生</w:t>
      </w:r>
      <w:r w:rsidR="00BF6B37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须</w:t>
      </w:r>
      <w:r w:rsidR="00BF6B37" w:rsidRPr="008D782B">
        <w:rPr>
          <w:rFonts w:ascii="Times New Roman" w:eastAsia="仿宋_GB2312" w:hAnsi="Times New Roman" w:cs="Times New Roman" w:hint="eastAsia"/>
          <w:sz w:val="32"/>
          <w:szCs w:val="32"/>
        </w:rPr>
        <w:t>扫场所码，</w:t>
      </w:r>
      <w:r w:rsidR="00BF6B37" w:rsidRPr="008D782B">
        <w:rPr>
          <w:rFonts w:ascii="Times New Roman" w:eastAsia="仿宋_GB2312" w:hAnsi="Times New Roman" w:cs="Times New Roman"/>
          <w:sz w:val="32"/>
          <w:szCs w:val="32"/>
        </w:rPr>
        <w:t>有序接受体温</w:t>
      </w:r>
      <w:r w:rsidR="00BF6B37" w:rsidRPr="008D782B">
        <w:rPr>
          <w:rFonts w:ascii="Times New Roman" w:eastAsia="仿宋_GB2312" w:hAnsi="Times New Roman" w:cs="Times New Roman" w:hint="eastAsia"/>
          <w:sz w:val="32"/>
          <w:szCs w:val="32"/>
        </w:rPr>
        <w:t>检测</w:t>
      </w:r>
      <w:r w:rsidR="00BF6B37" w:rsidRPr="008D782B">
        <w:rPr>
          <w:rFonts w:ascii="Times New Roman" w:eastAsia="仿宋_GB2312" w:hAnsi="Times New Roman" w:cs="Times New Roman"/>
          <w:sz w:val="32"/>
          <w:szCs w:val="32"/>
        </w:rPr>
        <w:t>，并严格控制人员间距（间距大于</w:t>
      </w:r>
      <w:r w:rsidR="00BF6B37" w:rsidRPr="008D782B">
        <w:rPr>
          <w:rFonts w:ascii="Times New Roman" w:eastAsia="仿宋_GB2312" w:hAnsi="Times New Roman" w:cs="Times New Roman"/>
          <w:sz w:val="32"/>
          <w:szCs w:val="32"/>
        </w:rPr>
        <w:t>1</w:t>
      </w:r>
      <w:r w:rsidR="00BF6B37" w:rsidRPr="008D782B">
        <w:rPr>
          <w:rFonts w:ascii="Times New Roman" w:eastAsia="仿宋_GB2312" w:hAnsi="Times New Roman" w:cs="Times New Roman"/>
          <w:sz w:val="32"/>
          <w:szCs w:val="32"/>
        </w:rPr>
        <w:t>米）</w:t>
      </w:r>
      <w:r w:rsidR="00BF6B37" w:rsidRPr="008D782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体温低于37.3℃，场所码为绿码（或</w:t>
      </w:r>
      <w:r w:rsidR="00BF6B37" w:rsidRPr="008D782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当日更新的本人“健康码”或“行程码”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为绿码）方可进入资格</w:t>
      </w:r>
      <w:r w:rsidR="00BF6B37">
        <w:rPr>
          <w:rFonts w:ascii="仿宋_GB2312" w:eastAsia="仿宋_GB2312" w:hAnsi="仿宋_GB2312" w:cs="仿宋_GB2312" w:hint="eastAsia"/>
          <w:kern w:val="0"/>
          <w:sz w:val="32"/>
          <w:szCs w:val="32"/>
        </w:rPr>
        <w:t>审查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及面试</w:t>
      </w:r>
      <w:r w:rsidR="00BF6B37">
        <w:rPr>
          <w:rFonts w:ascii="仿宋_GB2312" w:eastAsia="仿宋_GB2312" w:hAnsi="仿宋_GB2312" w:cs="仿宋_GB2312" w:hint="eastAsia"/>
          <w:kern w:val="0"/>
          <w:sz w:val="32"/>
          <w:szCs w:val="32"/>
        </w:rPr>
        <w:t>考</w:t>
      </w:r>
      <w:r w:rsidR="00BF6B37" w:rsidRPr="008D782B">
        <w:rPr>
          <w:rFonts w:ascii="仿宋_GB2312" w:eastAsia="仿宋_GB2312" w:hAnsi="仿宋_GB2312" w:cs="仿宋_GB2312" w:hint="eastAsia"/>
          <w:kern w:val="0"/>
          <w:sz w:val="32"/>
          <w:szCs w:val="32"/>
        </w:rPr>
        <w:t>场。第一次测量体温不合格的，可适当休息后再次测量</w:t>
      </w:r>
      <w:r w:rsidR="009F22AE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若两次测量体温≥37.3℃，</w:t>
      </w:r>
      <w:r w:rsidR="008A1E4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经卫健部门专业人员研判后，</w:t>
      </w:r>
      <w:r w:rsidR="008A1E4D" w:rsidRPr="00AD4818">
        <w:rPr>
          <w:rFonts w:ascii="仿宋_GB2312" w:eastAsia="仿宋_GB2312" w:hAnsi="仿宋" w:hint="eastAsia"/>
          <w:color w:val="000000"/>
          <w:sz w:val="32"/>
          <w:szCs w:val="32"/>
        </w:rPr>
        <w:t>按</w:t>
      </w:r>
      <w:r w:rsidR="009F22AE">
        <w:rPr>
          <w:rFonts w:ascii="仿宋_GB2312" w:eastAsia="仿宋_GB2312" w:hAnsi="仿宋" w:hint="eastAsia"/>
          <w:color w:val="000000"/>
          <w:sz w:val="32"/>
          <w:szCs w:val="32"/>
        </w:rPr>
        <w:t>通江县</w:t>
      </w:r>
      <w:r w:rsidR="008A1E4D" w:rsidRPr="00AD4818">
        <w:rPr>
          <w:rFonts w:ascii="仿宋_GB2312" w:eastAsia="仿宋_GB2312" w:hAnsi="仿宋" w:hint="eastAsia"/>
          <w:color w:val="000000"/>
          <w:sz w:val="32"/>
          <w:szCs w:val="32"/>
        </w:rPr>
        <w:t>疫情防控最新规定要求处理</w:t>
      </w:r>
      <w:r w:rsidR="00284CBE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。</w:t>
      </w:r>
    </w:p>
    <w:p w:rsidR="005477EB" w:rsidRPr="00AD4818" w:rsidRDefault="003A4E64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Helvetica"/>
          <w:color w:val="000000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8</w:t>
      </w:r>
      <w:r w:rsidR="00371F22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.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考生在</w:t>
      </w:r>
      <w:r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面试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过程中若出现干咳、发热、气促、流涕、腹泻等异常状况，应立即向</w:t>
      </w:r>
      <w:r w:rsidR="00BD60B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考场</w:t>
      </w:r>
      <w:r w:rsidR="00203BD7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工作人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员报告，</w:t>
      </w:r>
      <w:r w:rsidR="00E447BC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经卫健部门专业人员研判后，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按照防疫相关程序处置。</w:t>
      </w:r>
    </w:p>
    <w:p w:rsidR="005477EB" w:rsidRPr="00AD4818" w:rsidRDefault="003A4E64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Helvetica"/>
          <w:color w:val="000000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9</w:t>
      </w:r>
      <w:r w:rsidR="00371F22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.</w:t>
      </w:r>
      <w:r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面试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结束后，考生须</w:t>
      </w:r>
      <w:r w:rsidR="00BD60B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立即按照指示要求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离场，</w:t>
      </w:r>
      <w:r w:rsidR="00BD60BD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不得在考点内聚集、逗留</w:t>
      </w:r>
      <w:r w:rsidR="005477EB" w:rsidRPr="00AD4818">
        <w:rPr>
          <w:rFonts w:ascii="仿宋_GB2312" w:eastAsia="仿宋_GB2312" w:hAnsi="仿宋" w:cs="Helvetica" w:hint="eastAsia"/>
          <w:color w:val="000000"/>
          <w:sz w:val="32"/>
          <w:szCs w:val="32"/>
          <w:shd w:val="clear" w:color="auto" w:fill="FFFFFF"/>
        </w:rPr>
        <w:t>。</w:t>
      </w:r>
    </w:p>
    <w:p w:rsidR="00034ACC" w:rsidRDefault="008A1E4D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Helvetica"/>
          <w:bCs/>
          <w:color w:val="000000"/>
          <w:sz w:val="32"/>
          <w:szCs w:val="32"/>
          <w:shd w:val="clear" w:color="auto" w:fill="FFFFFF"/>
        </w:rPr>
      </w:pPr>
      <w:r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1</w:t>
      </w:r>
      <w:r w:rsidR="003A4E64"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0</w:t>
      </w:r>
      <w:r w:rsidR="005477EB"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、</w:t>
      </w:r>
      <w:r w:rsidR="00F5115F" w:rsidRPr="00AD4818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考生应遵守所在考点的其他疫情防控要求。</w:t>
      </w:r>
    </w:p>
    <w:p w:rsidR="007B3C97" w:rsidRDefault="007B3C97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" w:eastAsia="仿宋" w:hAnsi="仿宋" w:cs="Helvetica"/>
          <w:sz w:val="32"/>
          <w:szCs w:val="32"/>
          <w:shd w:val="clear" w:color="auto" w:fill="FFFFFF"/>
        </w:rPr>
      </w:pPr>
    </w:p>
    <w:p w:rsidR="007B3C97" w:rsidRPr="007B3C97" w:rsidRDefault="007B3C97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Helvetica"/>
          <w:bCs/>
          <w:color w:val="000000"/>
          <w:sz w:val="32"/>
          <w:szCs w:val="32"/>
          <w:shd w:val="clear" w:color="auto" w:fill="FFFFFF"/>
        </w:rPr>
      </w:pPr>
      <w:r w:rsidRPr="007B3C97">
        <w:rPr>
          <w:rFonts w:ascii="仿宋_GB2312" w:eastAsia="仿宋_GB2312" w:hAnsi="仿宋" w:cs="Helvetica" w:hint="eastAsia"/>
          <w:bCs/>
          <w:color w:val="000000"/>
          <w:sz w:val="32"/>
          <w:szCs w:val="32"/>
          <w:shd w:val="clear" w:color="auto" w:fill="FFFFFF"/>
        </w:rPr>
        <w:t>附件：考生体温自我监测登记表</w:t>
      </w:r>
    </w:p>
    <w:p w:rsidR="007B3C97" w:rsidRPr="008D782B" w:rsidRDefault="007B3C97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Helvetica"/>
          <w:sz w:val="32"/>
          <w:szCs w:val="32"/>
          <w:shd w:val="clear" w:color="auto" w:fill="FFFFFF"/>
        </w:rPr>
      </w:pPr>
    </w:p>
    <w:p w:rsidR="007B3C97" w:rsidRPr="008D782B" w:rsidRDefault="007B3C97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Helvetica"/>
          <w:sz w:val="32"/>
          <w:szCs w:val="32"/>
          <w:shd w:val="clear" w:color="auto" w:fill="FFFFFF"/>
        </w:rPr>
      </w:pPr>
    </w:p>
    <w:p w:rsidR="007B3C97" w:rsidRPr="007B3C97" w:rsidRDefault="007B3C97" w:rsidP="007B3C97">
      <w:pPr>
        <w:ind w:firstLineChars="50" w:firstLine="220"/>
        <w:jc w:val="center"/>
        <w:rPr>
          <w:rFonts w:ascii="华文中宋" w:eastAsia="华文中宋" w:hAnsi="华文中宋" w:cs="微软雅黑"/>
          <w:sz w:val="44"/>
          <w:szCs w:val="44"/>
        </w:rPr>
      </w:pPr>
      <w:r w:rsidRPr="007B3C97">
        <w:rPr>
          <w:rFonts w:ascii="华文中宋" w:eastAsia="华文中宋" w:hAnsi="华文中宋" w:cs="微软雅黑" w:hint="eastAsia"/>
          <w:sz w:val="44"/>
          <w:szCs w:val="44"/>
        </w:rPr>
        <w:lastRenderedPageBreak/>
        <w:t>考生体温自我监测登记表</w:t>
      </w:r>
    </w:p>
    <w:p w:rsidR="007B3C97" w:rsidRDefault="007B3C97" w:rsidP="007B3C97">
      <w:pPr>
        <w:ind w:firstLineChars="50" w:firstLine="160"/>
        <w:jc w:val="left"/>
        <w:rPr>
          <w:rFonts w:ascii="仿宋" w:eastAsia="仿宋" w:hAnsi="仿宋" w:cs="微软雅黑"/>
          <w:sz w:val="32"/>
          <w:szCs w:val="32"/>
        </w:rPr>
      </w:pPr>
    </w:p>
    <w:p w:rsidR="007B3C97" w:rsidRPr="007B3C97" w:rsidRDefault="007B3C97" w:rsidP="007B3C97">
      <w:pPr>
        <w:ind w:firstLineChars="50" w:firstLine="150"/>
        <w:jc w:val="left"/>
        <w:rPr>
          <w:rFonts w:ascii="仿宋_GB2312" w:eastAsia="仿宋_GB2312" w:hAnsi="华文中宋" w:cs="微软雅黑"/>
          <w:sz w:val="30"/>
          <w:szCs w:val="30"/>
        </w:rPr>
      </w:pPr>
      <w:r w:rsidRPr="007B3C97">
        <w:rPr>
          <w:rFonts w:ascii="仿宋_GB2312" w:eastAsia="仿宋_GB2312" w:hAnsi="仿宋" w:cs="微软雅黑" w:hint="eastAsia"/>
          <w:sz w:val="30"/>
          <w:szCs w:val="30"/>
        </w:rPr>
        <w:t>姓名：        身份证号：              联系电话</w:t>
      </w:r>
      <w:r>
        <w:rPr>
          <w:rFonts w:ascii="仿宋_GB2312" w:eastAsia="仿宋_GB2312" w:hAnsi="仿宋" w:cs="微软雅黑" w:hint="eastAsia"/>
          <w:sz w:val="30"/>
          <w:szCs w:val="30"/>
        </w:rPr>
        <w:t>（手机）</w:t>
      </w:r>
      <w:r w:rsidRPr="007B3C97">
        <w:rPr>
          <w:rFonts w:ascii="仿宋_GB2312" w:eastAsia="仿宋_GB2312" w:hAnsi="仿宋" w:cs="微软雅黑" w:hint="eastAsia"/>
          <w:sz w:val="30"/>
          <w:szCs w:val="30"/>
        </w:rPr>
        <w:t>：</w:t>
      </w:r>
    </w:p>
    <w:tbl>
      <w:tblPr>
        <w:tblpPr w:leftFromText="180" w:rightFromText="180" w:vertAnchor="text" w:horzAnchor="page" w:tblpX="1920" w:tblpY="712"/>
        <w:tblOverlap w:val="never"/>
        <w:tblW w:w="8290" w:type="dxa"/>
        <w:tblLayout w:type="fixed"/>
        <w:tblLook w:val="04A0"/>
      </w:tblPr>
      <w:tblGrid>
        <w:gridCol w:w="3325"/>
        <w:gridCol w:w="2535"/>
        <w:gridCol w:w="2430"/>
      </w:tblGrid>
      <w:tr w:rsidR="007B3C97" w:rsidRPr="007B3C97" w:rsidTr="006E39F4">
        <w:trPr>
          <w:trHeight w:val="3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体温</w:t>
            </w: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前14天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24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前13天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25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7B3C97">
            <w:pPr>
              <w:widowControl/>
              <w:ind w:rightChars="-138" w:right="-29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前12天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26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前11天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27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前10天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28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前9天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29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前8天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30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前7天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31</w:t>
            </w:r>
            <w:r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前6天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C5FB0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前5天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C5FB0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前4天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EF672E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34775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EF672E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前2天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EF672E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7B3C97" w:rsidRPr="007B3C97" w:rsidTr="006E39F4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347755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资格审查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前1天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EF672E" w:rsidP="003C5F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月</w:t>
            </w:r>
            <w:r w:rsidR="003C5FB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6</w:t>
            </w:r>
            <w:r w:rsidR="007B3C97" w:rsidRPr="007B3C9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97" w:rsidRPr="007B3C97" w:rsidRDefault="007B3C97" w:rsidP="006E39F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:rsidR="00371F22" w:rsidRPr="007B3C97" w:rsidRDefault="007B3C97" w:rsidP="007B3C97">
      <w:pPr>
        <w:pStyle w:val="a3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Chars="150" w:firstLine="482"/>
        <w:jc w:val="both"/>
        <w:rPr>
          <w:rFonts w:ascii="仿宋_GB2312" w:eastAsia="仿宋_GB2312" w:hAnsi="仿宋" w:cs="Helvetica"/>
          <w:b/>
          <w:color w:val="000000"/>
          <w:sz w:val="32"/>
          <w:szCs w:val="32"/>
          <w:shd w:val="clear" w:color="auto" w:fill="FFFFFF"/>
        </w:rPr>
      </w:pPr>
      <w:r w:rsidRPr="007B3C97">
        <w:rPr>
          <w:rFonts w:ascii="仿宋_GB2312" w:eastAsia="仿宋_GB2312" w:hAnsi="仿宋" w:hint="eastAsia"/>
          <w:b/>
          <w:sz w:val="32"/>
          <w:szCs w:val="32"/>
        </w:rPr>
        <w:t>注：资格</w:t>
      </w:r>
      <w:r>
        <w:rPr>
          <w:rFonts w:ascii="仿宋_GB2312" w:eastAsia="仿宋_GB2312" w:hAnsi="仿宋" w:hint="eastAsia"/>
          <w:b/>
          <w:sz w:val="32"/>
          <w:szCs w:val="32"/>
        </w:rPr>
        <w:t>审查</w:t>
      </w:r>
      <w:r w:rsidRPr="007B3C97">
        <w:rPr>
          <w:rFonts w:ascii="仿宋_GB2312" w:eastAsia="仿宋_GB2312" w:hAnsi="仿宋" w:hint="eastAsia"/>
          <w:b/>
          <w:sz w:val="32"/>
          <w:szCs w:val="32"/>
        </w:rPr>
        <w:t>当天入场时需</w:t>
      </w:r>
      <w:r>
        <w:rPr>
          <w:rFonts w:ascii="仿宋_GB2312" w:eastAsia="仿宋_GB2312" w:hAnsi="仿宋" w:hint="eastAsia"/>
          <w:b/>
          <w:sz w:val="32"/>
          <w:szCs w:val="32"/>
        </w:rPr>
        <w:t>递</w:t>
      </w:r>
      <w:r w:rsidRPr="007B3C97">
        <w:rPr>
          <w:rFonts w:ascii="仿宋_GB2312" w:eastAsia="仿宋_GB2312" w:hAnsi="仿宋" w:hint="eastAsia"/>
          <w:b/>
          <w:sz w:val="32"/>
          <w:szCs w:val="32"/>
        </w:rPr>
        <w:t>交</w:t>
      </w:r>
      <w:r>
        <w:rPr>
          <w:rFonts w:ascii="仿宋_GB2312" w:eastAsia="仿宋_GB2312" w:hAnsi="仿宋" w:hint="eastAsia"/>
          <w:b/>
          <w:sz w:val="32"/>
          <w:szCs w:val="32"/>
        </w:rPr>
        <w:t>本《</w:t>
      </w:r>
      <w:r w:rsidRPr="007B3C97">
        <w:rPr>
          <w:rFonts w:ascii="仿宋_GB2312" w:eastAsia="仿宋_GB2312" w:hAnsi="仿宋" w:hint="eastAsia"/>
          <w:b/>
          <w:sz w:val="32"/>
          <w:szCs w:val="32"/>
        </w:rPr>
        <w:t>体温监测表</w:t>
      </w:r>
      <w:r>
        <w:rPr>
          <w:rFonts w:ascii="仿宋_GB2312" w:eastAsia="仿宋_GB2312" w:hAnsi="仿宋" w:hint="eastAsia"/>
          <w:b/>
          <w:sz w:val="32"/>
          <w:szCs w:val="32"/>
        </w:rPr>
        <w:t>》</w:t>
      </w:r>
    </w:p>
    <w:sectPr w:rsidR="00371F22" w:rsidRPr="007B3C97" w:rsidSect="00AD481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5D" w:rsidRDefault="005D265D" w:rsidP="005125C9">
      <w:r>
        <w:separator/>
      </w:r>
    </w:p>
  </w:endnote>
  <w:endnote w:type="continuationSeparator" w:id="0">
    <w:p w:rsidR="005D265D" w:rsidRDefault="005D265D" w:rsidP="0051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5D" w:rsidRDefault="005D265D" w:rsidP="005125C9">
      <w:r>
        <w:separator/>
      </w:r>
    </w:p>
  </w:footnote>
  <w:footnote w:type="continuationSeparator" w:id="0">
    <w:p w:rsidR="005D265D" w:rsidRDefault="005D265D" w:rsidP="00512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0FD4"/>
    <w:multiLevelType w:val="hybridMultilevel"/>
    <w:tmpl w:val="B89E0AAE"/>
    <w:lvl w:ilvl="0" w:tplc="E79E2F9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7EB"/>
    <w:rsid w:val="00034ACC"/>
    <w:rsid w:val="000466F1"/>
    <w:rsid w:val="0004715D"/>
    <w:rsid w:val="000758A3"/>
    <w:rsid w:val="00080FFB"/>
    <w:rsid w:val="000D2ADC"/>
    <w:rsid w:val="001310C8"/>
    <w:rsid w:val="00156784"/>
    <w:rsid w:val="00176FDB"/>
    <w:rsid w:val="00180863"/>
    <w:rsid w:val="001D7C00"/>
    <w:rsid w:val="00203BD7"/>
    <w:rsid w:val="00230173"/>
    <w:rsid w:val="00236619"/>
    <w:rsid w:val="00284CBE"/>
    <w:rsid w:val="002D00D6"/>
    <w:rsid w:val="002E44A3"/>
    <w:rsid w:val="0034767A"/>
    <w:rsid w:val="00347755"/>
    <w:rsid w:val="00360532"/>
    <w:rsid w:val="00362FA7"/>
    <w:rsid w:val="00366C82"/>
    <w:rsid w:val="00371F22"/>
    <w:rsid w:val="003A4E64"/>
    <w:rsid w:val="003C5FB0"/>
    <w:rsid w:val="003D5F15"/>
    <w:rsid w:val="00407F3A"/>
    <w:rsid w:val="00412DD1"/>
    <w:rsid w:val="00435312"/>
    <w:rsid w:val="004356B3"/>
    <w:rsid w:val="00437FDD"/>
    <w:rsid w:val="00453E2F"/>
    <w:rsid w:val="004571D3"/>
    <w:rsid w:val="004D6C5B"/>
    <w:rsid w:val="004F24EA"/>
    <w:rsid w:val="004F634C"/>
    <w:rsid w:val="004F69CD"/>
    <w:rsid w:val="005125C9"/>
    <w:rsid w:val="00536431"/>
    <w:rsid w:val="005477EB"/>
    <w:rsid w:val="005A662D"/>
    <w:rsid w:val="005D265D"/>
    <w:rsid w:val="006C107E"/>
    <w:rsid w:val="006C4053"/>
    <w:rsid w:val="00717C66"/>
    <w:rsid w:val="00721056"/>
    <w:rsid w:val="00771B3F"/>
    <w:rsid w:val="00772B7E"/>
    <w:rsid w:val="007B3C97"/>
    <w:rsid w:val="007E53FE"/>
    <w:rsid w:val="00833B52"/>
    <w:rsid w:val="00870344"/>
    <w:rsid w:val="008A1E4D"/>
    <w:rsid w:val="00912B32"/>
    <w:rsid w:val="00917936"/>
    <w:rsid w:val="00967FB6"/>
    <w:rsid w:val="009975B1"/>
    <w:rsid w:val="009F22AE"/>
    <w:rsid w:val="009F4AEE"/>
    <w:rsid w:val="009F4D4B"/>
    <w:rsid w:val="009F61C1"/>
    <w:rsid w:val="00A2631E"/>
    <w:rsid w:val="00A528A7"/>
    <w:rsid w:val="00AB73F9"/>
    <w:rsid w:val="00AD4818"/>
    <w:rsid w:val="00AE74C0"/>
    <w:rsid w:val="00B42F6C"/>
    <w:rsid w:val="00BA4F80"/>
    <w:rsid w:val="00BD27FC"/>
    <w:rsid w:val="00BD519E"/>
    <w:rsid w:val="00BD60BD"/>
    <w:rsid w:val="00BE456D"/>
    <w:rsid w:val="00BE638A"/>
    <w:rsid w:val="00BF6B37"/>
    <w:rsid w:val="00C24861"/>
    <w:rsid w:val="00C31E9B"/>
    <w:rsid w:val="00C50262"/>
    <w:rsid w:val="00CA5E4E"/>
    <w:rsid w:val="00CC2570"/>
    <w:rsid w:val="00CC57BF"/>
    <w:rsid w:val="00D12EA7"/>
    <w:rsid w:val="00D64786"/>
    <w:rsid w:val="00D95F99"/>
    <w:rsid w:val="00DA7537"/>
    <w:rsid w:val="00DB1055"/>
    <w:rsid w:val="00E447BC"/>
    <w:rsid w:val="00E56EC7"/>
    <w:rsid w:val="00E70583"/>
    <w:rsid w:val="00E8710B"/>
    <w:rsid w:val="00EC1C26"/>
    <w:rsid w:val="00EC31B0"/>
    <w:rsid w:val="00EC67CC"/>
    <w:rsid w:val="00ED337C"/>
    <w:rsid w:val="00EF672E"/>
    <w:rsid w:val="00F02DC5"/>
    <w:rsid w:val="00F22BDD"/>
    <w:rsid w:val="00F5115F"/>
    <w:rsid w:val="00F607A3"/>
    <w:rsid w:val="00F84E7B"/>
    <w:rsid w:val="00F96CE1"/>
    <w:rsid w:val="00FB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125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7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77EB"/>
    <w:rPr>
      <w:b/>
      <w:bCs/>
    </w:rPr>
  </w:style>
  <w:style w:type="paragraph" w:styleId="a5">
    <w:name w:val="header"/>
    <w:basedOn w:val="a"/>
    <w:link w:val="Char"/>
    <w:uiPriority w:val="99"/>
    <w:unhideWhenUsed/>
    <w:rsid w:val="0051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5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51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5125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125C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366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Administrator</cp:lastModifiedBy>
  <cp:revision>104</cp:revision>
  <dcterms:created xsi:type="dcterms:W3CDTF">2020-11-09T01:44:00Z</dcterms:created>
  <dcterms:modified xsi:type="dcterms:W3CDTF">2021-07-23T03:22:00Z</dcterms:modified>
</cp:coreProperties>
</file>