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贵州省2021年人事</w:t>
      </w:r>
      <w:r>
        <w:rPr>
          <w:rFonts w:hint="default" w:ascii="Times New Roman" w:hAnsi="Times New Roman" w:eastAsia="方正小标宋简体" w:cs="Times New Roman"/>
          <w:b w:val="0"/>
          <w:bCs w:val="0"/>
          <w:color w:val="auto"/>
          <w:sz w:val="44"/>
          <w:szCs w:val="52"/>
          <w:highlight w:val="none"/>
          <w:u w:val="none"/>
        </w:rPr>
        <w:t>考试新冠肺炎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default" w:ascii="Times New Roman" w:hAnsi="Times New Roman" w:eastAsia="方正小标宋简体" w:cs="Times New Roman"/>
          <w:b w:val="0"/>
          <w:bCs w:val="0"/>
          <w:color w:val="auto"/>
          <w:sz w:val="44"/>
          <w:szCs w:val="52"/>
          <w:highlight w:val="none"/>
          <w:u w:val="none"/>
        </w:rPr>
        <w:t>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40"/>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凡报名参加贵州</w:t>
      </w:r>
      <w:r>
        <w:rPr>
          <w:rFonts w:hint="eastAsia" w:ascii="仿宋_GB2312" w:hAnsi="仿宋_GB2312" w:eastAsia="仿宋_GB2312" w:cs="仿宋_GB2312"/>
          <w:color w:val="auto"/>
          <w:sz w:val="32"/>
          <w:szCs w:val="32"/>
          <w:highlight w:val="none"/>
          <w:u w:val="none"/>
          <w:lang w:val="en-US" w:eastAsia="zh-CN"/>
        </w:rPr>
        <w:t>省2021年人事</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贵州省2021年人事</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、报考指南、</w:t>
      </w:r>
      <w:r>
        <w:rPr>
          <w:rFonts w:hint="eastAsia" w:ascii="仿宋_GB2312" w:hAnsi="仿宋_GB2312" w:eastAsia="仿宋_GB2312" w:cs="仿宋_GB2312"/>
          <w:color w:val="auto"/>
          <w:sz w:val="32"/>
          <w:szCs w:val="32"/>
          <w:highlight w:val="none"/>
          <w:u w:val="none"/>
          <w:lang w:val="en-US" w:eastAsia="zh-CN"/>
        </w:rPr>
        <w:t>考务通知、</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 w:hAnsi="仿宋" w:eastAsia="仿宋" w:cs="仿宋"/>
          <w:color w:val="auto"/>
          <w:sz w:val="32"/>
          <w:szCs w:val="32"/>
          <w:u w:val="none"/>
        </w:rPr>
        <w:t>贵州省202</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人事</w:t>
      </w:r>
      <w:r>
        <w:rPr>
          <w:rFonts w:hint="eastAsia" w:ascii="仿宋" w:hAnsi="仿宋" w:eastAsia="仿宋" w:cs="仿宋"/>
          <w:color w:val="auto"/>
          <w:sz w:val="32"/>
          <w:szCs w:val="32"/>
          <w:u w:val="none"/>
        </w:rPr>
        <w:t>考试新冠肺炎疫情防控告知暨承诺书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w:t>
      </w:r>
      <w:bookmarkStart w:id="0" w:name="_GoBack"/>
      <w:bookmarkEnd w:id="0"/>
      <w:r>
        <w:rPr>
          <w:rFonts w:hint="eastAsia" w:ascii="仿宋_GB2312" w:hAnsi="仿宋_GB2312" w:eastAsia="仿宋_GB2312" w:cs="仿宋_GB2312"/>
          <w:b w:val="0"/>
          <w:color w:val="auto"/>
          <w:kern w:val="0"/>
          <w:sz w:val="32"/>
          <w:szCs w:val="32"/>
          <w:highlight w:val="none"/>
          <w:u w:val="none"/>
          <w:lang w:val="en-US" w:eastAsia="zh-CN" w:bidi="ar"/>
        </w:rPr>
        <w:t>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kern w:val="2"/>
          <w:sz w:val="32"/>
          <w:szCs w:val="32"/>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t>二、</w:t>
      </w:r>
      <w:r>
        <w:rPr>
          <w:rFonts w:hint="eastAsia" w:ascii="黑体" w:hAnsi="黑体" w:eastAsia="黑体" w:cs="黑体"/>
          <w:b w:val="0"/>
          <w:bCs w:val="0"/>
          <w:color w:val="auto"/>
          <w:sz w:val="32"/>
          <w:szCs w:val="32"/>
          <w:highlight w:val="none"/>
          <w:u w:val="none"/>
          <w:lang w:eastAsia="zh-CN"/>
        </w:rPr>
        <w:t>考生</w:t>
      </w:r>
      <w:r>
        <w:rPr>
          <w:rFonts w:hint="eastAsia" w:ascii="黑体" w:hAnsi="黑体" w:eastAsia="黑体" w:cs="黑体"/>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sz w:val="32"/>
          <w:szCs w:val="32"/>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rPr>
          <w:u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3B1A6507"/>
    <w:rsid w:val="3FF346F2"/>
    <w:rsid w:val="52D95AD8"/>
    <w:rsid w:val="5386370B"/>
    <w:rsid w:val="71B4018E"/>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暗物质</cp:lastModifiedBy>
  <dcterms:modified xsi:type="dcterms:W3CDTF">2021-07-05T09:07:40Z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BE4CDDD943C94DA09269809958AA4F30</vt:lpwstr>
  </property>
</Properties>
</file>