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 w:line="580" w:lineRule="exact"/>
        <w:ind w:left="0" w:leftChars="0" w:firstLine="0" w:firstLineChars="0"/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</w:t>
      </w:r>
    </w:p>
    <w:bookmarkEnd w:id="0"/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firstLine="0" w:firstLineChars="0"/>
        <w:textAlignment w:val="auto"/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2021年洪雅县事业单位考核招聘高层次和</w:t>
      </w:r>
    </w:p>
    <w:p>
      <w:pPr>
        <w:pStyle w:val="2"/>
        <w:bidi w:val="0"/>
        <w:jc w:val="center"/>
        <w:rPr>
          <w:rFonts w:hint="eastAsia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</w:rPr>
        <w:t>急需紧缺专业人才体检人员名单</w:t>
      </w:r>
    </w:p>
    <w:tbl>
      <w:tblPr>
        <w:tblStyle w:val="4"/>
        <w:tblW w:w="5504" w:type="pct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2045"/>
        <w:gridCol w:w="1256"/>
        <w:gridCol w:w="1100"/>
        <w:gridCol w:w="832"/>
        <w:gridCol w:w="945"/>
        <w:gridCol w:w="804"/>
        <w:gridCol w:w="903"/>
        <w:gridCol w:w="846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类别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代码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招聘名额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面试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成绩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排名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中共洪雅县委党校（事业）</w:t>
            </w:r>
          </w:p>
        </w:tc>
        <w:tc>
          <w:tcPr>
            <w:tcW w:w="66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岗位</w:t>
            </w:r>
          </w:p>
        </w:tc>
        <w:tc>
          <w:tcPr>
            <w:tcW w:w="58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2105001</w:t>
            </w:r>
          </w:p>
        </w:tc>
        <w:tc>
          <w:tcPr>
            <w:tcW w:w="44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  琼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中共洪雅县委党校（事业）</w:t>
            </w:r>
          </w:p>
        </w:tc>
        <w:tc>
          <w:tcPr>
            <w:tcW w:w="66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岗位</w:t>
            </w:r>
          </w:p>
        </w:tc>
        <w:tc>
          <w:tcPr>
            <w:tcW w:w="58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2105003</w:t>
            </w:r>
          </w:p>
        </w:tc>
        <w:tc>
          <w:tcPr>
            <w:tcW w:w="44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  丹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87.96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洪雅县国有林场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2105004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张艳萍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84.04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洪雅县茶叶产业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服务中心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2105005</w:t>
            </w:r>
          </w:p>
        </w:tc>
        <w:tc>
          <w:tcPr>
            <w:tcW w:w="44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马晓春</w:t>
            </w:r>
          </w:p>
        </w:tc>
        <w:tc>
          <w:tcPr>
            <w:tcW w:w="42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88.54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洪雅县茶叶产业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服务中心</w:t>
            </w:r>
          </w:p>
        </w:tc>
        <w:tc>
          <w:tcPr>
            <w:tcW w:w="66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专业技术岗位</w:t>
            </w:r>
          </w:p>
        </w:tc>
        <w:tc>
          <w:tcPr>
            <w:tcW w:w="58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2105005</w:t>
            </w:r>
          </w:p>
        </w:tc>
        <w:tc>
          <w:tcPr>
            <w:tcW w:w="44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  蓉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洪雅县规划设计中心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2105006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杨晓宇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87.34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洪雅县社情民意调查中心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2105007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彭方艳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87.9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洪雅县瓦屋山旅游风景区管理委员会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2105008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李  婧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86.66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洪雅县七里坪旅游度假区管理委员会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管理岗位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2105009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陈柏聿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86.86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四川省洪雅中学校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2105010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张光敏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四川省洪雅中学校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2105011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龚  惠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四川省洪雅中学校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2105012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刘梦蝶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四川省洪雅中学校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2105012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熊玉琴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87.2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洪雅县疾病预防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控制中心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2105021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李云秀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87.86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类别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代码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招聘名额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面试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成绩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排名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洪雅县人民医院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2105022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88.08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洪雅县人民医院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专业技术岗位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2105024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火旭琳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88.88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F4761"/>
    <w:rsid w:val="0F9F4761"/>
    <w:rsid w:val="46401BC3"/>
    <w:rsid w:val="6CA27182"/>
    <w:rsid w:val="73BC6347"/>
    <w:rsid w:val="7428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00" w:lineRule="exact"/>
      <w:ind w:firstLine="0" w:firstLineChars="0"/>
      <w:outlineLvl w:val="0"/>
    </w:pPr>
    <w:rPr>
      <w:rFonts w:eastAsia="方正小标宋简体"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6">
    <w:name w:val="font2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2021-09-15T06:43:00Z</dcterms:created>
  <dc:creator>采采卷耳</dc:creator>
  <cp:lastModifiedBy>采采卷耳</cp:lastModifiedBy>
  <dcterms:modified xsi:type="dcterms:W3CDTF">2021-09-15T06:44:57Z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933CF987BDDA4269B5099AADBEAA424C</vt:lpwstr>
  </property>
</Properties>
</file>