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Ansi="方正小标宋简体" w:eastAsia="方正小标宋简体"/>
          <w:bCs/>
          <w:sz w:val="44"/>
          <w:szCs w:val="44"/>
        </w:rPr>
        <w:t>眉山市社会化工会工作者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招聘报名</w:t>
      </w:r>
      <w:r>
        <w:rPr>
          <w:rFonts w:hAnsi="方正小标宋简体" w:eastAsia="方正小标宋简体"/>
          <w:bCs/>
          <w:sz w:val="44"/>
          <w:szCs w:val="44"/>
        </w:rPr>
        <w:t>表</w:t>
      </w:r>
    </w:p>
    <w:bookmarkEnd w:id="0"/>
    <w:p>
      <w:pPr>
        <w:spacing w:line="20" w:lineRule="exact"/>
        <w:ind w:right="853" w:rightChars="406" w:firstLine="482" w:firstLineChars="200"/>
        <w:rPr>
          <w:b/>
          <w:sz w:val="24"/>
        </w:rPr>
      </w:pPr>
    </w:p>
    <w:p>
      <w:pPr>
        <w:spacing w:line="60" w:lineRule="exact"/>
        <w:ind w:right="853" w:rightChars="406"/>
        <w:rPr>
          <w:rFonts w:eastAsia="方正仿宋_GBK"/>
          <w:b/>
          <w:sz w:val="24"/>
        </w:rPr>
      </w:pPr>
    </w:p>
    <w:tbl>
      <w:tblPr>
        <w:tblStyle w:val="5"/>
        <w:tblW w:w="9516" w:type="dxa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030"/>
        <w:gridCol w:w="800"/>
        <w:gridCol w:w="885"/>
        <w:gridCol w:w="960"/>
        <w:gridCol w:w="1260"/>
        <w:gridCol w:w="1260"/>
        <w:gridCol w:w="206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2寸近期免冠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及时间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及时间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取得职称资格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名称及时间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取得执业（职业）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资格名称及时间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本人学习工作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（从大学写起，时间要衔接）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工作期间奖惩情况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（如：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有无需要回避的情况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是否存在不能报考的情形）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本人对表内所填内容真实性负完全责任，如经查实有情况不属实，按照相关规定处理或解聘。</w:t>
      </w:r>
    </w:p>
    <w:p/>
    <w:sectPr>
      <w:headerReference r:id="rId3" w:type="default"/>
      <w:footerReference r:id="rId4" w:type="default"/>
      <w:pgSz w:w="11906" w:h="16838"/>
      <w:pgMar w:top="1984" w:right="1474" w:bottom="1814" w:left="1587" w:header="851" w:footer="1701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5F9E"/>
    <w:rsid w:val="13C00F56"/>
    <w:rsid w:val="54345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2021-09-16T07:52:00Z</dcterms:created>
  <dc:creator>祝双月</dc:creator>
  <cp:lastModifiedBy>祝双月</cp:lastModifiedBy>
  <dcterms:modified xsi:type="dcterms:W3CDTF">2021-09-16T07:52:28Z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