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成都东部新区文化旅游体育局2021年第一次公开招聘编外聘用工作人员岗位表</w:t>
      </w:r>
    </w:p>
    <w:bookmarkEnd w:id="0"/>
    <w:tbl>
      <w:tblPr>
        <w:tblStyle w:val="3"/>
        <w:tblpPr w:leftFromText="180" w:rightFromText="180" w:vertAnchor="text" w:horzAnchor="page" w:tblpX="1950" w:tblpY="2919"/>
        <w:tblOverlap w:val="never"/>
        <w:tblW w:w="9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005"/>
        <w:gridCol w:w="1410"/>
        <w:gridCol w:w="1815"/>
        <w:gridCol w:w="1530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tblHeader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0"/>
              </w:rPr>
              <w:t>序号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0"/>
              </w:rPr>
              <w:t>处室</w:t>
            </w:r>
          </w:p>
        </w:tc>
        <w:tc>
          <w:tcPr>
            <w:tcW w:w="1410" w:type="dxa"/>
            <w:noWrap/>
            <w:vAlign w:val="center"/>
          </w:tcPr>
          <w:p>
            <w:pPr>
              <w:snapToGrid w:val="0"/>
              <w:spacing w:line="300" w:lineRule="atLeast"/>
              <w:jc w:val="both"/>
              <w:rPr>
                <w:rFonts w:hint="default" w:ascii="Times New Roman" w:hAnsi="Times New Roman" w:eastAsia="方正黑体_GBK" w:cs="Times New Roman"/>
                <w:sz w:val="28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0"/>
              </w:rPr>
              <w:t>岗位名称</w:t>
            </w:r>
          </w:p>
        </w:tc>
        <w:tc>
          <w:tcPr>
            <w:tcW w:w="1815" w:type="dxa"/>
            <w:noWrap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0"/>
              </w:rPr>
              <w:t>岗位职责</w:t>
            </w:r>
          </w:p>
        </w:tc>
        <w:tc>
          <w:tcPr>
            <w:tcW w:w="1530" w:type="dxa"/>
            <w:noWrap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Times New Roman" w:hAnsi="Times New Roman" w:eastAsia="方正黑体_GBK" w:cs="Times New Roman"/>
                <w:sz w:val="28"/>
                <w:szCs w:val="20"/>
                <w:lang w:val="en-US" w:eastAsia="zh-CN" w:bidi="en-US"/>
              </w:rPr>
            </w:pPr>
            <w:r>
              <w:rPr>
                <w:rFonts w:hint="eastAsia" w:ascii="Times New Roman" w:hAnsi="Times New Roman" w:eastAsia="方正黑体_GBK" w:cs="Times New Roman"/>
                <w:sz w:val="28"/>
                <w:szCs w:val="20"/>
                <w:lang w:val="en-US" w:eastAsia="zh-CN" w:bidi="en-US"/>
              </w:rPr>
              <w:t>聘用人数</w:t>
            </w:r>
          </w:p>
        </w:tc>
        <w:tc>
          <w:tcPr>
            <w:tcW w:w="2610" w:type="dxa"/>
            <w:noWrap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0"/>
              </w:rPr>
            </w:pPr>
          </w:p>
          <w:p>
            <w:pPr>
              <w:snapToGrid w:val="0"/>
              <w:spacing w:line="300" w:lineRule="atLeas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0"/>
              </w:rPr>
              <w:t>岗位条件</w:t>
            </w:r>
          </w:p>
          <w:p>
            <w:pPr>
              <w:snapToGrid w:val="0"/>
              <w:spacing w:line="300" w:lineRule="atLeas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exact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综合处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宣传与安全生产岗</w:t>
            </w:r>
          </w:p>
        </w:tc>
        <w:tc>
          <w:tcPr>
            <w:tcW w:w="1815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负责单位门户网站管理、宣传、安全生产、环保督察、疫情防控工作；完成领导交办的其他工作。</w:t>
            </w:r>
          </w:p>
        </w:tc>
        <w:tc>
          <w:tcPr>
            <w:tcW w:w="153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0" w:type="dxa"/>
            <w:noWrap/>
            <w:vAlign w:val="center"/>
          </w:tcPr>
          <w:p>
            <w:pPr>
              <w:spacing w:line="16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1.需具有大学本科及以上学历；中文类、管理类相关专业。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2.年龄35周岁以下。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3.具有3年以上工作经验。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4.熟悉机关日常运转，能熟练使用办公软件，具有较强的语言、文字表达和独立开展工作的能力。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exact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综合处</w:t>
            </w:r>
          </w:p>
        </w:tc>
        <w:tc>
          <w:tcPr>
            <w:tcW w:w="1410" w:type="dxa"/>
            <w:noWrap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机关后勤管理岗</w:t>
            </w:r>
          </w:p>
        </w:tc>
        <w:tc>
          <w:tcPr>
            <w:tcW w:w="1815" w:type="dxa"/>
            <w:noWrap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负责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会务、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机关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后勤管理等工作；完成领导交办的其他工作。</w:t>
            </w:r>
          </w:p>
        </w:tc>
        <w:tc>
          <w:tcPr>
            <w:tcW w:w="1530" w:type="dxa"/>
            <w:noWrap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0" w:type="dxa"/>
            <w:noWrap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1.需具有大学本科及以上学历；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财务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类、管理类相关专业。</w:t>
            </w:r>
          </w:p>
          <w:p>
            <w:pPr>
              <w:snapToGrid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2.年龄35周岁以下。</w:t>
            </w:r>
          </w:p>
          <w:p>
            <w:pPr>
              <w:snapToGrid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3.熟悉机关日常运转，能熟练使用办公软件，工作责任心强，有独立开展工作的能力。</w:t>
            </w:r>
          </w:p>
          <w:p>
            <w:pPr>
              <w:snapToGrid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highlight w:val="none"/>
              </w:rPr>
              <w:t>4.具有</w:t>
            </w:r>
            <w:r>
              <w:rPr>
                <w:rFonts w:hint="eastAsia" w:ascii="Times New Roman" w:hAnsi="Times New Roman" w:cs="Times New Roman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0"/>
                <w:szCs w:val="20"/>
                <w:highlight w:val="none"/>
              </w:rPr>
              <w:t>年以上相关工作经验。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exact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综合处</w:t>
            </w:r>
          </w:p>
        </w:tc>
        <w:tc>
          <w:tcPr>
            <w:tcW w:w="1410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财务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管理岗</w:t>
            </w:r>
          </w:p>
        </w:tc>
        <w:tc>
          <w:tcPr>
            <w:tcW w:w="1815" w:type="dxa"/>
            <w:noWrap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负责辅助机关财务管理，对财务的日常管理、财务预算、资金运作等各项工作进行总体控制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；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负责固定资产管理；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完成领导交办的其他工作。</w:t>
            </w:r>
          </w:p>
        </w:tc>
        <w:tc>
          <w:tcPr>
            <w:tcW w:w="1530" w:type="dxa"/>
            <w:noWrap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610" w:type="dxa"/>
            <w:noWrap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1.需具有大学本科及以上学历；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财务类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相关专业。</w:t>
            </w:r>
          </w:p>
          <w:p>
            <w:pPr>
              <w:snapToGrid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2.年龄35周岁以下。</w:t>
            </w:r>
          </w:p>
          <w:p>
            <w:pPr>
              <w:snapToGrid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3.具有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年以上工作经验。</w:t>
            </w:r>
          </w:p>
          <w:p>
            <w:pPr>
              <w:snapToGrid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具有会计从业资格证；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熟悉机关日常运转，能熟练使用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相关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软件，工作责任心强，有独立开展工作的能力。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exact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综合处</w:t>
            </w:r>
          </w:p>
        </w:tc>
        <w:tc>
          <w:tcPr>
            <w:tcW w:w="1410" w:type="dxa"/>
            <w:noWrap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人力资源管理岗</w:t>
            </w:r>
          </w:p>
        </w:tc>
        <w:tc>
          <w:tcPr>
            <w:tcW w:w="1815" w:type="dxa"/>
            <w:noWrap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负责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辅助工资、人事招聘和录用、人员调动管理、档案管理、工会福利、各种职级变动、资料准备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等工作；完成领导交办的其他工作。</w:t>
            </w:r>
          </w:p>
        </w:tc>
        <w:tc>
          <w:tcPr>
            <w:tcW w:w="1530" w:type="dxa"/>
            <w:noWrap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610" w:type="dxa"/>
            <w:noWrap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1.需具有大学本科及以上学历；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人力资源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管理类相关专业。</w:t>
            </w:r>
          </w:p>
          <w:p>
            <w:pPr>
              <w:snapToGrid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2.年龄35周岁以下。</w:t>
            </w:r>
          </w:p>
          <w:p>
            <w:pPr>
              <w:snapToGrid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3.具有3年以上工作经验。</w:t>
            </w:r>
          </w:p>
          <w:p>
            <w:pPr>
              <w:snapToGrid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熟悉人员管理各项操作流程，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熟悉机关日常运转，能熟练使用办公软件，工作责任心强，有独立开展工作的能力。</w:t>
            </w:r>
          </w:p>
          <w:p>
            <w:pPr>
              <w:snapToGrid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exact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投资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服务处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项目招引促进岗</w:t>
            </w:r>
          </w:p>
        </w:tc>
        <w:tc>
          <w:tcPr>
            <w:tcW w:w="1815" w:type="dxa"/>
            <w:noWrap/>
            <w:vAlign w:val="center"/>
          </w:tcPr>
          <w:p>
            <w:pPr>
              <w:spacing w:line="240" w:lineRule="exact"/>
              <w:jc w:val="left"/>
              <w:textAlignment w:val="baseline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负责制定功能区产业招商目录及招商方案，并组织实施；负责文旅体会展等项目的洽谈、评估、促进、协议拟定、企业服务等工作；完成领导交办的其他工作。</w:t>
            </w:r>
          </w:p>
        </w:tc>
        <w:tc>
          <w:tcPr>
            <w:tcW w:w="1530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0" w:type="dxa"/>
            <w:noWrap/>
            <w:vAlign w:val="center"/>
          </w:tcPr>
          <w:p>
            <w:pPr>
              <w:spacing w:line="240" w:lineRule="exact"/>
              <w:jc w:val="left"/>
              <w:textAlignment w:val="baseline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1.需具有大学本科及以上学历。</w:t>
            </w:r>
          </w:p>
          <w:p>
            <w:pPr>
              <w:spacing w:line="240" w:lineRule="exact"/>
              <w:jc w:val="left"/>
              <w:textAlignment w:val="baseline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2.经济类相关专业。</w:t>
            </w:r>
          </w:p>
          <w:p>
            <w:pPr>
              <w:spacing w:line="240" w:lineRule="exact"/>
              <w:jc w:val="left"/>
              <w:textAlignment w:val="baseline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3.年龄35周岁以下。</w:t>
            </w:r>
          </w:p>
          <w:p>
            <w:pPr>
              <w:spacing w:line="240" w:lineRule="exact"/>
              <w:jc w:val="left"/>
              <w:textAlignment w:val="baseline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4.具有3年以上服务业招商工作经验。</w:t>
            </w:r>
          </w:p>
          <w:p>
            <w:pPr>
              <w:spacing w:line="240" w:lineRule="exact"/>
              <w:jc w:val="left"/>
              <w:textAlignment w:val="baseline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5.熟悉文旅体项目招商、政策，有较强的综合协调能力、语言表达能力、文字写作能力。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exact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文旅产业处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旅游景区及旅游市场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管理</w:t>
            </w:r>
          </w:p>
        </w:tc>
        <w:tc>
          <w:tcPr>
            <w:tcW w:w="1815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负责国家A级旅游景区、度假区、生态旅游示范区等重大旅游品牌的策划、创建指导和日常监管；负责星级农家乐、民宿、酒店等旅游品牌策划、创建辅导和日常监管；负责旅游资源挖掘、策划和开发工作。</w:t>
            </w:r>
          </w:p>
        </w:tc>
        <w:tc>
          <w:tcPr>
            <w:tcW w:w="1530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0" w:type="dxa"/>
            <w:noWrap/>
            <w:vAlign w:val="center"/>
          </w:tcPr>
          <w:p>
            <w:pPr>
              <w:spacing w:line="240" w:lineRule="exact"/>
              <w:textAlignment w:val="baseline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1.需具有大学本科及以上学历，旅游管理专业。</w:t>
            </w:r>
          </w:p>
          <w:p>
            <w:pPr>
              <w:spacing w:line="240" w:lineRule="exact"/>
              <w:textAlignment w:val="baseline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2.年龄35周岁以下。</w:t>
            </w:r>
          </w:p>
          <w:p>
            <w:pPr>
              <w:spacing w:line="240" w:lineRule="exact"/>
              <w:textAlignment w:val="baseline"/>
              <w:rPr>
                <w:rFonts w:hint="default" w:ascii="Times New Roman" w:hAnsi="Times New Roman" w:cs="Times New Roman"/>
                <w:sz w:val="20"/>
                <w:szCs w:val="20"/>
                <w:shd w:val="pct10" w:color="auto" w:fill="FFFFFF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.能熟练使用办公软件。工作责任心强，具有较强的沟通能力，写作能力及独立开展工作的能力。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5" w:hRule="exact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体育产业处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体育竞赛岗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协助做好全区青少年体育和竞技体育发展工作；协助组织参加市级以上综合性运动会和全国、国际体育竞赛；承担运动员破、平、创运动纪录的申报工作；开展竞技体育合作与交流；完成领导交办的其他工作。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1.需具有大学本科及以上学历。</w:t>
            </w:r>
          </w:p>
          <w:p>
            <w:pPr>
              <w:snapToGrid w:val="0"/>
              <w:spacing w:line="240" w:lineRule="exact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2.年龄35周岁以下。</w:t>
            </w:r>
          </w:p>
          <w:p>
            <w:pPr>
              <w:snapToGrid w:val="0"/>
              <w:spacing w:line="240" w:lineRule="exact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.具有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3年以上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重大赛事组织、运动队组织管理、运动员训练等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工作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经验。</w:t>
            </w:r>
          </w:p>
          <w:p>
            <w:pPr>
              <w:snapToGrid w:val="0"/>
              <w:spacing w:line="240" w:lineRule="exact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.能熟练使用办公软件。工作责任心强，具有较强的沟通能力及独立开展工作的能力。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exact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教育处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学校筹建岗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负责学校筹建(跟进基建、注册、登记、证照办理等)、项目预算相关工作；协助开展筹建团队建设工作，协助内部管理工作，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协助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制定系列规章制度和经营规划与计划；完成领导交办的其他工作。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1.需具有大学本科及以上学历。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2.年龄35周岁以下。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3.有中小学校园筹备、建设、运营等相关工作经验。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.具备良好的团队合作精神,能够承受一定工作压力,具备良好的职业素质和较强的沟通协调能力。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7" w:hRule="exact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教育处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安全管理岗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负责教育系统安全管理与评估工作，指导、监督学校开展安全教育宣传活动；负责招考中心视频监控监管、调控、维护等，负责处理、记录突发情况并及时上报工作；完成领导交办的其他工作。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1.需具有大学本科及以上学历。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2.年龄35周岁以下。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3.需具有教育行业相关工作经验。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4.工作责任心强，具有较强的沟通能力及独立开展工作的能力。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exact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文旅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产业处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田野考古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0"/>
                <w:szCs w:val="20"/>
                <w:lang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  <w:t>负责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0"/>
                <w:szCs w:val="20"/>
                <w:lang w:bidi="ar-SA"/>
              </w:rPr>
              <w:t>田野考古调查、发掘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0"/>
                <w:szCs w:val="20"/>
                <w:lang w:eastAsia="zh-CN" w:bidi="ar-SA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0"/>
                <w:szCs w:val="20"/>
                <w:lang w:bidi="ar-SA"/>
              </w:rPr>
              <w:t>考古资料整理、研究等相关工作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0"/>
                <w:szCs w:val="20"/>
                <w:lang w:eastAsia="zh-CN" w:bidi="ar-SA"/>
              </w:rPr>
              <w:t>；</w:t>
            </w: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  <w:lang w:bidi="ar-SA"/>
              </w:rPr>
              <w:t>完成领导交办的其他工作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  <w:t>1.年龄35周岁以下。</w:t>
            </w:r>
          </w:p>
          <w:p>
            <w:pPr>
              <w:spacing w:line="240" w:lineRule="exact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  <w:t>2.具有大学本科和学士学位。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  <w:t>3.考古学、历史学、文物与博物馆学相关专业。</w:t>
            </w:r>
          </w:p>
        </w:tc>
      </w:tr>
    </w:tbl>
    <w:p>
      <w:pPr>
        <w:numPr>
          <w:ilvl w:val="0"/>
          <w:numId w:val="0"/>
        </w:numPr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572A2"/>
    <w:rsid w:val="5DF5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_Style 3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2021-10-08T10:01:00Z</dcterms:created>
  <dc:creator>WPS_1617263436</dc:creator>
  <cp:lastModifiedBy>WPS_1617263436</cp:lastModifiedBy>
  <dcterms:modified xsi:type="dcterms:W3CDTF">2021-10-08T10:02:13Z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9C902BCA71BA492FA72B3174598B3D02</vt:lpwstr>
  </property>
</Properties>
</file>