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E0" w:rsidRDefault="00F50DE0" w:rsidP="00F50DE0">
      <w:pPr>
        <w:pStyle w:val="1"/>
        <w:widowControl/>
        <w:shd w:val="clear" w:color="auto" w:fill="FFFFFF"/>
        <w:spacing w:before="0" w:beforeAutospacing="0" w:after="210" w:afterAutospacing="0" w:line="700" w:lineRule="exact"/>
        <w:jc w:val="both"/>
        <w:rPr>
          <w:rFonts w:ascii="仿宋_GB2312" w:eastAsia="仿宋_GB2312" w:hAnsi="仿宋_GB2312" w:cs="仿宋_GB2312" w:hint="default"/>
          <w:b w:val="0"/>
          <w:bCs w:val="0"/>
          <w:color w:val="333333"/>
          <w:spacing w:val="8"/>
          <w:sz w:val="32"/>
          <w:szCs w:val="32"/>
        </w:rPr>
      </w:pPr>
      <w:r>
        <w:rPr>
          <w:rFonts w:ascii="仿宋_GB2312" w:eastAsia="仿宋_GB2312" w:hAnsi="仿宋_GB2312" w:cs="仿宋_GB2312"/>
          <w:b w:val="0"/>
          <w:bCs w:val="0"/>
          <w:color w:val="333333"/>
          <w:spacing w:val="8"/>
          <w:sz w:val="32"/>
          <w:szCs w:val="32"/>
        </w:rPr>
        <w:t>附件3：</w:t>
      </w:r>
    </w:p>
    <w:p w:rsidR="00F50DE0" w:rsidRDefault="00F50DE0" w:rsidP="00F50DE0">
      <w:pPr>
        <w:pStyle w:val="1"/>
        <w:widowControl/>
        <w:shd w:val="clear" w:color="auto" w:fill="FFFFFF"/>
        <w:spacing w:before="0" w:beforeAutospacing="0" w:after="210" w:afterAutospacing="0" w:line="700" w:lineRule="exact"/>
        <w:jc w:val="center"/>
        <w:rPr>
          <w:rFonts w:ascii="方正小标宋简体" w:eastAsia="方正小标宋简体" w:hAnsi="方正小标宋简体" w:cs="方正小标宋简体" w:hint="default"/>
          <w:b w:val="0"/>
          <w:bCs w:val="0"/>
          <w:color w:val="333333"/>
          <w:spacing w:val="8"/>
          <w:sz w:val="44"/>
          <w:szCs w:val="44"/>
        </w:rPr>
      </w:pPr>
      <w:r>
        <w:rPr>
          <w:rFonts w:ascii="方正小标宋简体" w:eastAsia="方正小标宋简体" w:hAnsi="方正小标宋简体" w:cs="方正小标宋简体"/>
          <w:b w:val="0"/>
          <w:bCs w:val="0"/>
          <w:color w:val="333333"/>
          <w:spacing w:val="8"/>
          <w:sz w:val="44"/>
          <w:szCs w:val="44"/>
        </w:rPr>
        <w:t>四川省人事考试中心关于近期人事考试期间疫情防控注意事项的补充公告</w:t>
      </w:r>
    </w:p>
    <w:p w:rsidR="00F50DE0" w:rsidRDefault="00F50DE0" w:rsidP="00F50DE0">
      <w:pPr>
        <w:pStyle w:val="a5"/>
        <w:shd w:val="clear" w:color="auto" w:fill="FFFFFF"/>
        <w:spacing w:before="0" w:beforeAutospacing="0" w:after="0" w:afterAutospacing="0" w:line="645" w:lineRule="atLeast"/>
        <w:rPr>
          <w:rFonts w:ascii="仿宋_GB2312" w:eastAsia="仿宋_GB2312" w:hAnsi="微软雅黑" w:cs="仿宋_GB2312"/>
          <w:color w:val="333333"/>
          <w:spacing w:val="8"/>
          <w:sz w:val="31"/>
          <w:szCs w:val="31"/>
        </w:rPr>
      </w:pPr>
    </w:p>
    <w:p w:rsidR="00F50DE0" w:rsidRDefault="00F50DE0" w:rsidP="00F50DE0">
      <w:pPr>
        <w:pStyle w:val="a5"/>
        <w:shd w:val="clear" w:color="auto" w:fill="FFFFFF"/>
        <w:spacing w:before="0" w:beforeAutospacing="0" w:after="0" w:afterAutospacing="0" w:line="645" w:lineRule="atLeast"/>
        <w:ind w:firstLineChars="200" w:firstLine="640"/>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根据我省新冠肺炎疫情防控最新要求，为全力确保每一位考生生命安全和身体健康，现就我省近期人事考试期间疫情防控有关注意事项补充公告如下：</w:t>
      </w:r>
    </w:p>
    <w:p w:rsidR="00F50DE0" w:rsidRDefault="00F50DE0" w:rsidP="00F50DE0">
      <w:pPr>
        <w:pStyle w:val="a5"/>
        <w:shd w:val="clear" w:color="auto" w:fill="FFFFFF"/>
        <w:spacing w:before="0" w:beforeAutospacing="0" w:after="0" w:afterAutospacing="0" w:line="645" w:lineRule="atLeast"/>
        <w:ind w:firstLineChars="200" w:firstLine="640"/>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一、14天内有中高风险</w:t>
      </w:r>
      <w:bookmarkStart w:id="0" w:name="_GoBack"/>
      <w:bookmarkEnd w:id="0"/>
      <w:r>
        <w:rPr>
          <w:rFonts w:ascii="仿宋_GB2312" w:eastAsia="仿宋_GB2312" w:hAnsi="微软雅黑" w:cs="Times New Roman" w:hint="eastAsia"/>
          <w:color w:val="000000" w:themeColor="text1"/>
          <w:kern w:val="2"/>
          <w:sz w:val="32"/>
          <w:szCs w:val="32"/>
        </w:rPr>
        <w:t>地区所在县（市、区）和直辖市、省会城市所在街道旅居史，以及公布本土新增感染者但暂未划定中高风险地区所在县（市、区）和直辖市、省会城市所在街道旅居史，正在实施居家或集中隔离的来（返）川考生，不得参加我省举行的人事考试。</w:t>
      </w:r>
    </w:p>
    <w:p w:rsidR="00F50DE0" w:rsidRDefault="00F50DE0" w:rsidP="00F50DE0">
      <w:pPr>
        <w:pStyle w:val="a5"/>
        <w:shd w:val="clear" w:color="auto" w:fill="FFFFFF"/>
        <w:spacing w:before="0" w:beforeAutospacing="0" w:after="0" w:afterAutospacing="0" w:line="585" w:lineRule="atLeast"/>
        <w:ind w:firstLine="64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二、14天内有中高风险地区所在地级市和直辖市、省会城市所在区旅居史，以及公布本土新增感染者但暂未划定中高风险地区所在地级市和直辖市、省会城市所在区旅居史的来（返）川考生，需提供3天内2次（间隔24小时，参加首场考试前三天）新冠病毒核酸检测阴性证明。</w:t>
      </w:r>
    </w:p>
    <w:p w:rsidR="00F50DE0" w:rsidRDefault="00F50DE0" w:rsidP="00F50DE0">
      <w:pPr>
        <w:pStyle w:val="a5"/>
        <w:shd w:val="clear" w:color="auto" w:fill="FFFFFF"/>
        <w:spacing w:before="0" w:beforeAutospacing="0" w:after="0" w:afterAutospacing="0" w:line="585" w:lineRule="atLeast"/>
        <w:ind w:firstLine="64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三、有本土新冠病例和无症状感染者报告省份（自治区、直辖市）旅居史的来（返）川考生，需提供48小时新冠病毒核酸检测阴性证明。</w:t>
      </w:r>
    </w:p>
    <w:p w:rsidR="00F50DE0" w:rsidRDefault="00F50DE0" w:rsidP="00F50DE0">
      <w:pPr>
        <w:pStyle w:val="a5"/>
        <w:shd w:val="clear" w:color="auto" w:fill="FFFFFF"/>
        <w:spacing w:before="0" w:beforeAutospacing="0" w:after="0" w:afterAutospacing="0" w:line="585" w:lineRule="atLeast"/>
        <w:ind w:firstLine="64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lastRenderedPageBreak/>
        <w:t>四、其他疫情防控要求仍按原公告执行。考区所在地疫情防控部门有其他疫情防控要求的，按当地疫情防控部门规定执行。</w:t>
      </w:r>
    </w:p>
    <w:p w:rsidR="00F50DE0" w:rsidRDefault="00F50DE0" w:rsidP="00F50DE0">
      <w:pPr>
        <w:pStyle w:val="a5"/>
        <w:shd w:val="clear" w:color="auto" w:fill="FFFFFF"/>
        <w:spacing w:before="0" w:beforeAutospacing="0" w:after="0" w:afterAutospacing="0" w:line="585" w:lineRule="atLeast"/>
        <w:ind w:firstLine="64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鉴于近期国内出现多点散发疫情，请考生密切关注考点所在市（州）最新防疫要求，并严格按属地要求执行。若因隐瞒行程、病情或未按要求出具健康证明造成无法正常参加考试的，后果由考生自行承担；造成严重影响的，将依法追究相关责任。</w:t>
      </w:r>
    </w:p>
    <w:p w:rsidR="00F50DE0" w:rsidRDefault="00F50DE0" w:rsidP="00F50DE0">
      <w:pPr>
        <w:pStyle w:val="a5"/>
        <w:shd w:val="clear" w:color="auto" w:fill="FFFFFF"/>
        <w:spacing w:before="0" w:beforeAutospacing="0" w:after="0" w:afterAutospacing="0" w:line="585" w:lineRule="atLeast"/>
        <w:ind w:firstLine="511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 </w:t>
      </w:r>
    </w:p>
    <w:p w:rsidR="00F50DE0" w:rsidRDefault="00F50DE0" w:rsidP="00F50DE0">
      <w:pPr>
        <w:pStyle w:val="a5"/>
        <w:shd w:val="clear" w:color="auto" w:fill="FFFFFF"/>
        <w:spacing w:before="0" w:beforeAutospacing="0" w:after="0" w:afterAutospacing="0" w:line="555" w:lineRule="atLeast"/>
        <w:ind w:firstLine="5115"/>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 </w:t>
      </w:r>
    </w:p>
    <w:p w:rsidR="00F50DE0" w:rsidRDefault="00F50DE0" w:rsidP="00F50DE0">
      <w:pPr>
        <w:pStyle w:val="a5"/>
        <w:shd w:val="clear" w:color="auto" w:fill="FFFFFF"/>
        <w:spacing w:before="0" w:beforeAutospacing="0" w:after="0" w:afterAutospacing="0" w:line="555" w:lineRule="atLeast"/>
        <w:ind w:firstLineChars="1400" w:firstLine="4480"/>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四川省人事考试中心</w:t>
      </w:r>
    </w:p>
    <w:p w:rsidR="00F50DE0" w:rsidRDefault="00F50DE0" w:rsidP="00F50DE0">
      <w:pPr>
        <w:pStyle w:val="a5"/>
        <w:shd w:val="clear" w:color="auto" w:fill="FFFFFF"/>
        <w:spacing w:before="0" w:beforeAutospacing="0" w:after="0" w:afterAutospacing="0" w:line="555" w:lineRule="atLeast"/>
        <w:ind w:firstLineChars="1400" w:firstLine="4480"/>
        <w:jc w:val="both"/>
        <w:rPr>
          <w:rFonts w:ascii="仿宋_GB2312" w:eastAsia="仿宋_GB2312" w:hAnsi="微软雅黑" w:cs="Times New Roman"/>
          <w:color w:val="000000" w:themeColor="text1"/>
          <w:kern w:val="2"/>
          <w:sz w:val="32"/>
          <w:szCs w:val="32"/>
        </w:rPr>
      </w:pPr>
      <w:r>
        <w:rPr>
          <w:rFonts w:ascii="仿宋_GB2312" w:eastAsia="仿宋_GB2312" w:hAnsi="微软雅黑" w:cs="Times New Roman" w:hint="eastAsia"/>
          <w:color w:val="000000" w:themeColor="text1"/>
          <w:kern w:val="2"/>
          <w:sz w:val="32"/>
          <w:szCs w:val="32"/>
        </w:rPr>
        <w:t>2021年10月27日</w:t>
      </w:r>
    </w:p>
    <w:p w:rsidR="00F50DE0" w:rsidRDefault="00F50DE0" w:rsidP="00F50DE0"/>
    <w:p w:rsidR="00A54336" w:rsidRPr="00F50DE0" w:rsidRDefault="00A54336"/>
    <w:sectPr w:rsidR="00A54336" w:rsidRPr="00F50DE0" w:rsidSect="00483B5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36" w:rsidRDefault="00A54336" w:rsidP="00F50DE0">
      <w:r>
        <w:separator/>
      </w:r>
    </w:p>
  </w:endnote>
  <w:endnote w:type="continuationSeparator" w:id="1">
    <w:p w:rsidR="00A54336" w:rsidRDefault="00A54336" w:rsidP="00F50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36" w:rsidRDefault="00A54336" w:rsidP="00F50DE0">
      <w:r>
        <w:separator/>
      </w:r>
    </w:p>
  </w:footnote>
  <w:footnote w:type="continuationSeparator" w:id="1">
    <w:p w:rsidR="00A54336" w:rsidRDefault="00A54336" w:rsidP="00F50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DE0"/>
    <w:rsid w:val="00A54336"/>
    <w:rsid w:val="00F50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E0"/>
    <w:pPr>
      <w:widowControl w:val="0"/>
      <w:jc w:val="both"/>
    </w:pPr>
    <w:rPr>
      <w:rFonts w:ascii="Calibri" w:eastAsia="宋体" w:hAnsi="Calibri" w:cs="Times New Roman"/>
    </w:rPr>
  </w:style>
  <w:style w:type="paragraph" w:styleId="1">
    <w:name w:val="heading 1"/>
    <w:basedOn w:val="a"/>
    <w:next w:val="a"/>
    <w:link w:val="1Char"/>
    <w:qFormat/>
    <w:rsid w:val="00F50DE0"/>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0DE0"/>
    <w:rPr>
      <w:sz w:val="18"/>
      <w:szCs w:val="18"/>
    </w:rPr>
  </w:style>
  <w:style w:type="paragraph" w:styleId="a4">
    <w:name w:val="footer"/>
    <w:basedOn w:val="a"/>
    <w:link w:val="Char0"/>
    <w:uiPriority w:val="99"/>
    <w:semiHidden/>
    <w:unhideWhenUsed/>
    <w:rsid w:val="00F5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0DE0"/>
    <w:rPr>
      <w:sz w:val="18"/>
      <w:szCs w:val="18"/>
    </w:rPr>
  </w:style>
  <w:style w:type="character" w:customStyle="1" w:styleId="1Char">
    <w:name w:val="标题 1 Char"/>
    <w:basedOn w:val="a0"/>
    <w:link w:val="1"/>
    <w:qFormat/>
    <w:rsid w:val="00F50DE0"/>
    <w:rPr>
      <w:rFonts w:ascii="宋体" w:eastAsia="宋体" w:hAnsi="宋体" w:cs="Times New Roman"/>
      <w:b/>
      <w:bCs/>
      <w:kern w:val="44"/>
      <w:sz w:val="48"/>
      <w:szCs w:val="48"/>
    </w:rPr>
  </w:style>
  <w:style w:type="paragraph" w:styleId="a5">
    <w:name w:val="Normal (Web)"/>
    <w:basedOn w:val="a"/>
    <w:unhideWhenUsed/>
    <w:qFormat/>
    <w:rsid w:val="00F50DE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李建乐</dc:creator>
  <cp:keywords/>
  <dc:description/>
  <cp:lastModifiedBy>李建乐</cp:lastModifiedBy>
  <cp:revision>2</cp:revision>
  <dcterms:created xsi:type="dcterms:W3CDTF">2021-11-19T04:23:00Z</dcterms:created>
  <dcterms:modified xsi:type="dcterms:W3CDTF">2021-11-19T04:24:00Z</dcterms:modified>
</cp:coreProperties>
</file>