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20" w:rsidRDefault="002E4720" w:rsidP="002E4720">
      <w:pPr>
        <w:shd w:val="clear" w:color="auto" w:fill="FFFFFF"/>
        <w:adjustRightInd w:val="0"/>
        <w:snapToGrid w:val="0"/>
        <w:spacing w:line="38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2E4720" w:rsidRDefault="002E4720" w:rsidP="002E4720">
      <w:pPr>
        <w:shd w:val="clear" w:color="auto" w:fill="FFFFFF"/>
        <w:adjustRightInd w:val="0"/>
        <w:snapToGrid w:val="0"/>
        <w:spacing w:line="380" w:lineRule="exact"/>
        <w:rPr>
          <w:rFonts w:ascii="黑体" w:eastAsia="黑体" w:hAnsi="黑体"/>
          <w:sz w:val="32"/>
          <w:szCs w:val="32"/>
        </w:rPr>
      </w:pPr>
    </w:p>
    <w:p w:rsidR="002E4720" w:rsidRDefault="002E4720" w:rsidP="002E4720">
      <w:pPr>
        <w:shd w:val="clear" w:color="auto" w:fill="FFFFFF"/>
        <w:adjustRightInd w:val="0"/>
        <w:snapToGrid w:val="0"/>
        <w:spacing w:line="600" w:lineRule="exact"/>
        <w:jc w:val="center"/>
        <w:rPr>
          <w:rFonts w:ascii="方正小标宋简体" w:eastAsia="方正小标宋简体" w:hAnsi="Times New Roman"/>
          <w:kern w:val="0"/>
          <w:sz w:val="44"/>
          <w:szCs w:val="44"/>
        </w:rPr>
      </w:pPr>
      <w:r>
        <w:rPr>
          <w:rFonts w:ascii="方正小标宋简体" w:eastAsia="方正小标宋简体" w:hAnsi="Times New Roman"/>
          <w:kern w:val="0"/>
          <w:sz w:val="44"/>
          <w:szCs w:val="44"/>
        </w:rPr>
        <w:t>2021</w:t>
      </w:r>
      <w:r>
        <w:rPr>
          <w:rFonts w:ascii="方正小标宋简体" w:eastAsia="方正小标宋简体" w:hAnsi="Times New Roman" w:hint="eastAsia"/>
          <w:kern w:val="0"/>
          <w:sz w:val="44"/>
          <w:szCs w:val="44"/>
        </w:rPr>
        <w:t>年遂宁</w:t>
      </w:r>
      <w:proofErr w:type="gramStart"/>
      <w:r>
        <w:rPr>
          <w:rFonts w:ascii="方正小标宋简体" w:eastAsia="方正小标宋简体" w:hAnsi="Times New Roman" w:hint="eastAsia"/>
          <w:kern w:val="0"/>
          <w:sz w:val="44"/>
          <w:szCs w:val="44"/>
        </w:rPr>
        <w:t>市</w:t>
      </w:r>
      <w:proofErr w:type="gramEnd"/>
      <w:r>
        <w:rPr>
          <w:rFonts w:ascii="方正小标宋简体" w:eastAsia="方正小标宋简体" w:hAnsi="Times New Roman" w:hint="eastAsia"/>
          <w:kern w:val="0"/>
          <w:sz w:val="44"/>
          <w:szCs w:val="44"/>
        </w:rPr>
        <w:t>市属事业单位公开考核招聘急需紧缺高层次人才到企业创新创业岗位和条件要求一览表</w:t>
      </w:r>
    </w:p>
    <w:p w:rsidR="002E4720" w:rsidRDefault="002E4720" w:rsidP="002E4720">
      <w:pPr>
        <w:shd w:val="clear" w:color="auto" w:fill="FFFFFF"/>
        <w:adjustRightInd w:val="0"/>
        <w:snapToGrid w:val="0"/>
        <w:spacing w:line="240" w:lineRule="exact"/>
        <w:jc w:val="center"/>
        <w:rPr>
          <w:rFonts w:ascii="方正小标宋简体" w:eastAsia="方正小标宋简体" w:hAnsi="Times New Roman"/>
          <w:kern w:val="0"/>
          <w:sz w:val="44"/>
          <w:szCs w:val="44"/>
        </w:rPr>
      </w:pPr>
    </w:p>
    <w:tbl>
      <w:tblPr>
        <w:tblW w:w="14586" w:type="dxa"/>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
        <w:gridCol w:w="686"/>
        <w:gridCol w:w="453"/>
        <w:gridCol w:w="457"/>
        <w:gridCol w:w="2003"/>
        <w:gridCol w:w="450"/>
        <w:gridCol w:w="739"/>
        <w:gridCol w:w="1413"/>
        <w:gridCol w:w="338"/>
        <w:gridCol w:w="553"/>
        <w:gridCol w:w="873"/>
        <w:gridCol w:w="757"/>
        <w:gridCol w:w="1263"/>
        <w:gridCol w:w="720"/>
        <w:gridCol w:w="1190"/>
        <w:gridCol w:w="1690"/>
        <w:gridCol w:w="667"/>
      </w:tblGrid>
      <w:tr w:rsidR="002E4720" w:rsidTr="005F617F">
        <w:trPr>
          <w:trHeight w:val="540"/>
          <w:tblHeader/>
          <w:jc w:val="center"/>
        </w:trPr>
        <w:tc>
          <w:tcPr>
            <w:tcW w:w="334" w:type="dxa"/>
            <w:vMerge w:val="restart"/>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序号</w:t>
            </w:r>
          </w:p>
        </w:tc>
        <w:tc>
          <w:tcPr>
            <w:tcW w:w="686" w:type="dxa"/>
            <w:vMerge w:val="restart"/>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岗位</w:t>
            </w:r>
          </w:p>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代码</w:t>
            </w:r>
          </w:p>
        </w:tc>
        <w:tc>
          <w:tcPr>
            <w:tcW w:w="453" w:type="dxa"/>
            <w:vMerge w:val="restart"/>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招聘单位</w:t>
            </w:r>
          </w:p>
        </w:tc>
        <w:tc>
          <w:tcPr>
            <w:tcW w:w="457" w:type="dxa"/>
            <w:vMerge w:val="restart"/>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派驻创新创业企业</w:t>
            </w:r>
          </w:p>
        </w:tc>
        <w:tc>
          <w:tcPr>
            <w:tcW w:w="2003" w:type="dxa"/>
            <w:vMerge w:val="restart"/>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企业简介</w:t>
            </w:r>
          </w:p>
        </w:tc>
        <w:tc>
          <w:tcPr>
            <w:tcW w:w="450" w:type="dxa"/>
            <w:vMerge w:val="restart"/>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主管</w:t>
            </w:r>
          </w:p>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部门</w:t>
            </w:r>
          </w:p>
        </w:tc>
        <w:tc>
          <w:tcPr>
            <w:tcW w:w="739" w:type="dxa"/>
            <w:vMerge w:val="restart"/>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挂职企业岗位类型</w:t>
            </w:r>
          </w:p>
        </w:tc>
        <w:tc>
          <w:tcPr>
            <w:tcW w:w="1413" w:type="dxa"/>
            <w:vMerge w:val="restart"/>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企业岗位简介</w:t>
            </w:r>
          </w:p>
        </w:tc>
        <w:tc>
          <w:tcPr>
            <w:tcW w:w="338" w:type="dxa"/>
            <w:vMerge w:val="restart"/>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招聘人数</w:t>
            </w:r>
          </w:p>
        </w:tc>
        <w:tc>
          <w:tcPr>
            <w:tcW w:w="3446" w:type="dxa"/>
            <w:gridSpan w:val="4"/>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招聘对象及条件</w:t>
            </w:r>
          </w:p>
        </w:tc>
        <w:tc>
          <w:tcPr>
            <w:tcW w:w="3600" w:type="dxa"/>
            <w:gridSpan w:val="3"/>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联系方式</w:t>
            </w:r>
          </w:p>
        </w:tc>
        <w:tc>
          <w:tcPr>
            <w:tcW w:w="667" w:type="dxa"/>
            <w:vMerge w:val="restart"/>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备注</w:t>
            </w:r>
          </w:p>
        </w:tc>
      </w:tr>
      <w:tr w:rsidR="002E4720" w:rsidTr="005F617F">
        <w:trPr>
          <w:trHeight w:val="585"/>
          <w:tblHeader/>
          <w:jc w:val="center"/>
        </w:trPr>
        <w:tc>
          <w:tcPr>
            <w:tcW w:w="334" w:type="dxa"/>
            <w:vMerge/>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p>
        </w:tc>
        <w:tc>
          <w:tcPr>
            <w:tcW w:w="686" w:type="dxa"/>
            <w:vMerge/>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p>
        </w:tc>
        <w:tc>
          <w:tcPr>
            <w:tcW w:w="453" w:type="dxa"/>
            <w:vMerge/>
            <w:tcMar>
              <w:left w:w="0" w:type="dxa"/>
              <w:right w:w="0" w:type="dxa"/>
            </w:tcMar>
            <w:vAlign w:val="center"/>
          </w:tcPr>
          <w:p w:rsidR="002E4720" w:rsidRDefault="002E4720" w:rsidP="005F617F">
            <w:pPr>
              <w:widowControl/>
              <w:spacing w:line="320" w:lineRule="exact"/>
              <w:jc w:val="left"/>
              <w:rPr>
                <w:rFonts w:ascii="仿宋_GB2312" w:eastAsia="仿宋_GB2312" w:hAnsi="黑体" w:cs="宋体"/>
                <w:b/>
                <w:kern w:val="0"/>
                <w:szCs w:val="21"/>
              </w:rPr>
            </w:pPr>
          </w:p>
        </w:tc>
        <w:tc>
          <w:tcPr>
            <w:tcW w:w="457" w:type="dxa"/>
            <w:vMerge/>
            <w:tcMar>
              <w:left w:w="0" w:type="dxa"/>
              <w:right w:w="0" w:type="dxa"/>
            </w:tcMar>
            <w:vAlign w:val="center"/>
          </w:tcPr>
          <w:p w:rsidR="002E4720" w:rsidRDefault="002E4720" w:rsidP="005F617F">
            <w:pPr>
              <w:widowControl/>
              <w:spacing w:line="320" w:lineRule="exact"/>
              <w:jc w:val="left"/>
              <w:rPr>
                <w:rFonts w:ascii="仿宋_GB2312" w:eastAsia="仿宋_GB2312" w:hAnsi="黑体" w:cs="宋体"/>
                <w:b/>
                <w:kern w:val="0"/>
                <w:szCs w:val="21"/>
              </w:rPr>
            </w:pPr>
          </w:p>
        </w:tc>
        <w:tc>
          <w:tcPr>
            <w:tcW w:w="2003" w:type="dxa"/>
            <w:vMerge/>
            <w:tcMar>
              <w:left w:w="0" w:type="dxa"/>
              <w:right w:w="0" w:type="dxa"/>
            </w:tcMar>
            <w:vAlign w:val="center"/>
          </w:tcPr>
          <w:p w:rsidR="002E4720" w:rsidRDefault="002E4720" w:rsidP="005F617F">
            <w:pPr>
              <w:widowControl/>
              <w:spacing w:line="320" w:lineRule="exact"/>
              <w:jc w:val="left"/>
              <w:rPr>
                <w:rFonts w:ascii="仿宋_GB2312" w:eastAsia="仿宋_GB2312" w:hAnsi="黑体" w:cs="宋体"/>
                <w:b/>
                <w:kern w:val="0"/>
                <w:szCs w:val="21"/>
              </w:rPr>
            </w:pPr>
          </w:p>
        </w:tc>
        <w:tc>
          <w:tcPr>
            <w:tcW w:w="450" w:type="dxa"/>
            <w:vMerge/>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p>
        </w:tc>
        <w:tc>
          <w:tcPr>
            <w:tcW w:w="739" w:type="dxa"/>
            <w:vMerge/>
            <w:tcMar>
              <w:left w:w="0" w:type="dxa"/>
              <w:right w:w="0" w:type="dxa"/>
            </w:tcMar>
            <w:vAlign w:val="center"/>
          </w:tcPr>
          <w:p w:rsidR="002E4720" w:rsidRDefault="002E4720" w:rsidP="005F617F">
            <w:pPr>
              <w:widowControl/>
              <w:spacing w:line="320" w:lineRule="exact"/>
              <w:jc w:val="left"/>
              <w:rPr>
                <w:rFonts w:ascii="仿宋_GB2312" w:eastAsia="仿宋_GB2312" w:hAnsi="黑体" w:cs="宋体"/>
                <w:b/>
                <w:kern w:val="0"/>
                <w:szCs w:val="21"/>
              </w:rPr>
            </w:pPr>
          </w:p>
        </w:tc>
        <w:tc>
          <w:tcPr>
            <w:tcW w:w="1413" w:type="dxa"/>
            <w:vMerge/>
            <w:tcMar>
              <w:left w:w="0" w:type="dxa"/>
              <w:right w:w="0" w:type="dxa"/>
            </w:tcMar>
            <w:vAlign w:val="center"/>
          </w:tcPr>
          <w:p w:rsidR="002E4720" w:rsidRDefault="002E4720" w:rsidP="005F617F">
            <w:pPr>
              <w:widowControl/>
              <w:spacing w:line="320" w:lineRule="exact"/>
              <w:jc w:val="left"/>
              <w:rPr>
                <w:rFonts w:ascii="仿宋_GB2312" w:eastAsia="仿宋_GB2312" w:hAnsi="黑体" w:cs="宋体"/>
                <w:b/>
                <w:kern w:val="0"/>
                <w:szCs w:val="21"/>
              </w:rPr>
            </w:pPr>
          </w:p>
        </w:tc>
        <w:tc>
          <w:tcPr>
            <w:tcW w:w="338" w:type="dxa"/>
            <w:vMerge/>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p>
        </w:tc>
        <w:tc>
          <w:tcPr>
            <w:tcW w:w="553" w:type="dxa"/>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年龄</w:t>
            </w:r>
          </w:p>
        </w:tc>
        <w:tc>
          <w:tcPr>
            <w:tcW w:w="873" w:type="dxa"/>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学历、学位</w:t>
            </w:r>
          </w:p>
        </w:tc>
        <w:tc>
          <w:tcPr>
            <w:tcW w:w="757" w:type="dxa"/>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招聘</w:t>
            </w:r>
          </w:p>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专业</w:t>
            </w:r>
          </w:p>
        </w:tc>
        <w:tc>
          <w:tcPr>
            <w:tcW w:w="1263" w:type="dxa"/>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其他要求</w:t>
            </w:r>
          </w:p>
        </w:tc>
        <w:tc>
          <w:tcPr>
            <w:tcW w:w="720" w:type="dxa"/>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联系人</w:t>
            </w:r>
          </w:p>
        </w:tc>
        <w:tc>
          <w:tcPr>
            <w:tcW w:w="1190" w:type="dxa"/>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联系电话</w:t>
            </w:r>
          </w:p>
        </w:tc>
        <w:tc>
          <w:tcPr>
            <w:tcW w:w="1690" w:type="dxa"/>
            <w:tcMar>
              <w:left w:w="0" w:type="dxa"/>
              <w:right w:w="0" w:type="dxa"/>
            </w:tcMar>
            <w:vAlign w:val="center"/>
          </w:tcPr>
          <w:p w:rsidR="002E4720" w:rsidRDefault="002E4720" w:rsidP="005F617F">
            <w:pPr>
              <w:widowControl/>
              <w:spacing w:line="320" w:lineRule="exact"/>
              <w:jc w:val="center"/>
              <w:rPr>
                <w:rFonts w:ascii="仿宋_GB2312" w:eastAsia="仿宋_GB2312" w:hAnsi="黑体" w:cs="宋体"/>
                <w:b/>
                <w:kern w:val="0"/>
                <w:szCs w:val="21"/>
              </w:rPr>
            </w:pPr>
            <w:r>
              <w:rPr>
                <w:rFonts w:ascii="仿宋_GB2312" w:eastAsia="仿宋_GB2312" w:hAnsi="黑体" w:cs="宋体" w:hint="eastAsia"/>
                <w:b/>
                <w:kern w:val="0"/>
                <w:szCs w:val="21"/>
              </w:rPr>
              <w:t>报名邮箱</w:t>
            </w:r>
          </w:p>
        </w:tc>
        <w:tc>
          <w:tcPr>
            <w:tcW w:w="667" w:type="dxa"/>
            <w:vMerge/>
            <w:tcMar>
              <w:left w:w="0" w:type="dxa"/>
              <w:right w:w="0" w:type="dxa"/>
            </w:tcMar>
            <w:vAlign w:val="center"/>
          </w:tcPr>
          <w:p w:rsidR="002E4720" w:rsidRDefault="002E4720" w:rsidP="005F617F">
            <w:pPr>
              <w:widowControl/>
              <w:spacing w:line="320" w:lineRule="exact"/>
              <w:jc w:val="left"/>
              <w:rPr>
                <w:rFonts w:ascii="仿宋_GB2312" w:eastAsia="仿宋_GB2312" w:hAnsi="黑体" w:cs="宋体"/>
                <w:kern w:val="0"/>
                <w:szCs w:val="21"/>
              </w:rPr>
            </w:pPr>
          </w:p>
        </w:tc>
      </w:tr>
      <w:tr w:rsidR="002E4720" w:rsidTr="005F617F">
        <w:trPr>
          <w:trHeight w:val="5210"/>
          <w:jc w:val="center"/>
        </w:trPr>
        <w:tc>
          <w:tcPr>
            <w:tcW w:w="334"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1</w:t>
            </w:r>
          </w:p>
        </w:tc>
        <w:tc>
          <w:tcPr>
            <w:tcW w:w="686"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821001</w:t>
            </w:r>
          </w:p>
        </w:tc>
        <w:tc>
          <w:tcPr>
            <w:tcW w:w="45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遂宁市成渝地区双城经济圈高质量发展研究院</w:t>
            </w:r>
          </w:p>
        </w:tc>
        <w:tc>
          <w:tcPr>
            <w:tcW w:w="457"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遂宁兴业投资集团有限公司（</w:t>
            </w:r>
            <w:proofErr w:type="gramStart"/>
            <w:r>
              <w:rPr>
                <w:rFonts w:ascii="仿宋_GB2312" w:eastAsia="仿宋_GB2312" w:hAnsi="宋体" w:cs="宋体" w:hint="eastAsia"/>
                <w:kern w:val="0"/>
                <w:szCs w:val="21"/>
              </w:rPr>
              <w:t>遂宁遂星实业</w:t>
            </w:r>
            <w:proofErr w:type="gramEnd"/>
            <w:r>
              <w:rPr>
                <w:rFonts w:ascii="仿宋_GB2312" w:eastAsia="仿宋_GB2312" w:hAnsi="宋体" w:cs="宋体" w:hint="eastAsia"/>
                <w:kern w:val="0"/>
                <w:szCs w:val="21"/>
              </w:rPr>
              <w:t>有限公司）</w:t>
            </w:r>
          </w:p>
        </w:tc>
        <w:tc>
          <w:tcPr>
            <w:tcW w:w="200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proofErr w:type="gramStart"/>
            <w:r>
              <w:rPr>
                <w:rFonts w:ascii="仿宋_GB2312" w:eastAsia="仿宋_GB2312" w:hAnsi="宋体" w:cs="宋体" w:hint="eastAsia"/>
                <w:kern w:val="0"/>
                <w:szCs w:val="21"/>
              </w:rPr>
              <w:t>遂宁遂星实业</w:t>
            </w:r>
            <w:proofErr w:type="gramEnd"/>
            <w:r>
              <w:rPr>
                <w:rFonts w:ascii="仿宋_GB2312" w:eastAsia="仿宋_GB2312" w:hAnsi="宋体" w:cs="宋体" w:hint="eastAsia"/>
                <w:kern w:val="0"/>
                <w:szCs w:val="21"/>
              </w:rPr>
              <w:t>有限公司为遂宁兴业投资集团有限公司（市属一级国有企业）全资子公司，注册资本</w:t>
            </w:r>
            <w:r>
              <w:rPr>
                <w:rFonts w:ascii="仿宋_GB2312" w:eastAsia="仿宋_GB2312" w:hAnsi="宋体" w:cs="宋体"/>
                <w:kern w:val="0"/>
                <w:szCs w:val="21"/>
              </w:rPr>
              <w:t>5</w:t>
            </w:r>
            <w:r>
              <w:rPr>
                <w:rFonts w:ascii="仿宋_GB2312" w:eastAsia="仿宋_GB2312" w:hAnsi="宋体" w:cs="宋体" w:hint="eastAsia"/>
                <w:kern w:val="0"/>
                <w:szCs w:val="21"/>
              </w:rPr>
              <w:t>亿元。公司实行市场运作、封闭运行、独立运营、循环运转，主要承担遂</w:t>
            </w:r>
            <w:proofErr w:type="gramStart"/>
            <w:r>
              <w:rPr>
                <w:rFonts w:ascii="仿宋_GB2312" w:eastAsia="仿宋_GB2312" w:hAnsi="宋体" w:cs="宋体" w:hint="eastAsia"/>
                <w:kern w:val="0"/>
                <w:szCs w:val="21"/>
              </w:rPr>
              <w:t>潼</w:t>
            </w:r>
            <w:proofErr w:type="gramEnd"/>
            <w:r>
              <w:rPr>
                <w:rFonts w:ascii="仿宋_GB2312" w:eastAsia="仿宋_GB2312" w:hAnsi="宋体" w:cs="宋体" w:hint="eastAsia"/>
                <w:kern w:val="0"/>
                <w:szCs w:val="21"/>
              </w:rPr>
              <w:t>涪江创新产业园区整体开发建设任务和运营管理工作。</w:t>
            </w:r>
          </w:p>
        </w:tc>
        <w:tc>
          <w:tcPr>
            <w:tcW w:w="45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遂宁市发展和改革委员会</w:t>
            </w:r>
          </w:p>
        </w:tc>
        <w:tc>
          <w:tcPr>
            <w:tcW w:w="739"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遂宁兴业集团工程管理部副部长（挂职</w:t>
            </w:r>
            <w:proofErr w:type="gramStart"/>
            <w:r>
              <w:rPr>
                <w:rFonts w:ascii="仿宋_GB2312" w:eastAsia="仿宋_GB2312" w:hAnsi="宋体" w:cs="宋体" w:hint="eastAsia"/>
                <w:kern w:val="0"/>
                <w:szCs w:val="21"/>
              </w:rPr>
              <w:t>遂宁遂星实业</w:t>
            </w:r>
            <w:proofErr w:type="gramEnd"/>
            <w:r>
              <w:rPr>
                <w:rFonts w:ascii="仿宋_GB2312" w:eastAsia="仿宋_GB2312" w:hAnsi="宋体" w:cs="宋体" w:hint="eastAsia"/>
                <w:kern w:val="0"/>
                <w:szCs w:val="21"/>
              </w:rPr>
              <w:t>有限公司副总经理）</w:t>
            </w:r>
          </w:p>
        </w:tc>
        <w:tc>
          <w:tcPr>
            <w:tcW w:w="141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到</w:t>
            </w:r>
            <w:proofErr w:type="gramStart"/>
            <w:r>
              <w:rPr>
                <w:rFonts w:ascii="仿宋_GB2312" w:eastAsia="仿宋_GB2312" w:hAnsi="宋体" w:cs="宋体" w:hint="eastAsia"/>
                <w:kern w:val="0"/>
                <w:szCs w:val="21"/>
              </w:rPr>
              <w:t>遂宁遂星实业</w:t>
            </w:r>
            <w:proofErr w:type="gramEnd"/>
            <w:r>
              <w:rPr>
                <w:rFonts w:ascii="仿宋_GB2312" w:eastAsia="仿宋_GB2312" w:hAnsi="宋体" w:cs="宋体" w:hint="eastAsia"/>
                <w:kern w:val="0"/>
                <w:szCs w:val="21"/>
              </w:rPr>
              <w:t>有限公司开展创新创业（具体从事公司工程造价方面的工作）</w:t>
            </w:r>
          </w:p>
        </w:tc>
        <w:tc>
          <w:tcPr>
            <w:tcW w:w="338"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1</w:t>
            </w:r>
          </w:p>
        </w:tc>
        <w:tc>
          <w:tcPr>
            <w:tcW w:w="553"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40</w:t>
            </w:r>
            <w:r>
              <w:rPr>
                <w:rFonts w:ascii="仿宋_GB2312" w:eastAsia="仿宋_GB2312" w:hAnsi="宋体" w:cs="宋体" w:hint="eastAsia"/>
                <w:kern w:val="0"/>
                <w:szCs w:val="21"/>
              </w:rPr>
              <w:t>周岁及以下</w:t>
            </w:r>
          </w:p>
        </w:tc>
        <w:tc>
          <w:tcPr>
            <w:tcW w:w="873"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研究生学历，并取得博士学位</w:t>
            </w:r>
          </w:p>
        </w:tc>
        <w:tc>
          <w:tcPr>
            <w:tcW w:w="757"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土木工程专业、建筑学专业、土木水利专业</w:t>
            </w:r>
          </w:p>
        </w:tc>
        <w:tc>
          <w:tcPr>
            <w:tcW w:w="126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相关专业正高级及以上职称或职业资格证书；</w:t>
            </w:r>
          </w:p>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具有央、省属国企中层职务经历。</w:t>
            </w:r>
          </w:p>
        </w:tc>
        <w:tc>
          <w:tcPr>
            <w:tcW w:w="72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刘凌丹</w:t>
            </w:r>
            <w:proofErr w:type="gramEnd"/>
          </w:p>
        </w:tc>
        <w:tc>
          <w:tcPr>
            <w:tcW w:w="1190" w:type="dxa"/>
            <w:tcMar>
              <w:left w:w="0" w:type="dxa"/>
              <w:right w:w="0" w:type="dxa"/>
            </w:tcMar>
            <w:vAlign w:val="center"/>
          </w:tcPr>
          <w:p w:rsidR="002E4720" w:rsidRDefault="002E4720" w:rsidP="005F617F">
            <w:pPr>
              <w:widowControl/>
              <w:spacing w:line="340" w:lineRule="exact"/>
              <w:rPr>
                <w:rFonts w:ascii="仿宋_GB2312" w:eastAsia="仿宋_GB2312" w:hAnsi="宋体" w:cs="宋体"/>
                <w:kern w:val="0"/>
                <w:szCs w:val="21"/>
              </w:rPr>
            </w:pPr>
            <w:r>
              <w:rPr>
                <w:rFonts w:ascii="仿宋_GB2312" w:eastAsia="仿宋_GB2312" w:hAnsi="宋体" w:cs="宋体" w:hint="eastAsia"/>
                <w:kern w:val="0"/>
                <w:szCs w:val="21"/>
              </w:rPr>
              <w:t>15244941110</w:t>
            </w:r>
          </w:p>
        </w:tc>
        <w:tc>
          <w:tcPr>
            <w:tcW w:w="1690" w:type="dxa"/>
            <w:tcMar>
              <w:left w:w="0" w:type="dxa"/>
              <w:right w:w="0" w:type="dxa"/>
            </w:tcMar>
            <w:vAlign w:val="center"/>
          </w:tcPr>
          <w:p w:rsidR="002E4720" w:rsidRDefault="002E4720" w:rsidP="005F617F">
            <w:pPr>
              <w:adjustRightInd w:val="0"/>
              <w:snapToGrid w:val="0"/>
              <w:spacing w:line="340" w:lineRule="exact"/>
              <w:rPr>
                <w:rFonts w:ascii="仿宋_GB2312" w:eastAsia="仿宋_GB2312" w:hAnsi="宋体" w:cs="宋体"/>
                <w:kern w:val="0"/>
                <w:szCs w:val="21"/>
              </w:rPr>
            </w:pPr>
            <w:r>
              <w:rPr>
                <w:rFonts w:ascii="仿宋_GB2312" w:eastAsia="仿宋_GB2312" w:hAnsi="宋体" w:cs="宋体" w:hint="eastAsia"/>
                <w:kern w:val="0"/>
                <w:szCs w:val="21"/>
              </w:rPr>
              <w:t>89088742@qq.com</w:t>
            </w:r>
          </w:p>
        </w:tc>
        <w:tc>
          <w:tcPr>
            <w:tcW w:w="667"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到企业创新创业期间，协议工资由三方协议约定　</w:t>
            </w:r>
          </w:p>
        </w:tc>
      </w:tr>
      <w:tr w:rsidR="002E4720" w:rsidTr="005F617F">
        <w:trPr>
          <w:trHeight w:val="7461"/>
          <w:jc w:val="center"/>
        </w:trPr>
        <w:tc>
          <w:tcPr>
            <w:tcW w:w="334"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lastRenderedPageBreak/>
              <w:t>2</w:t>
            </w:r>
          </w:p>
        </w:tc>
        <w:tc>
          <w:tcPr>
            <w:tcW w:w="686"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821002</w:t>
            </w:r>
          </w:p>
        </w:tc>
        <w:tc>
          <w:tcPr>
            <w:tcW w:w="45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遂宁市工业节能和电力监察执法支队</w:t>
            </w:r>
          </w:p>
        </w:tc>
        <w:tc>
          <w:tcPr>
            <w:tcW w:w="457"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四川富临新能源科技有限公司</w:t>
            </w:r>
          </w:p>
        </w:tc>
        <w:tc>
          <w:tcPr>
            <w:tcW w:w="200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 w:val="18"/>
                <w:szCs w:val="18"/>
              </w:rPr>
              <w:t>公司成立于2021年1月，注册资本2亿元，专业从事新能源锂电正极材料研发、生产和销售。是富临精工、宁德时代、长江</w:t>
            </w:r>
            <w:proofErr w:type="gramStart"/>
            <w:r>
              <w:rPr>
                <w:rFonts w:ascii="仿宋_GB2312" w:eastAsia="仿宋_GB2312" w:hAnsi="宋体" w:cs="宋体" w:hint="eastAsia"/>
                <w:kern w:val="0"/>
                <w:sz w:val="18"/>
                <w:szCs w:val="18"/>
              </w:rPr>
              <w:t>晨道共同</w:t>
            </w:r>
            <w:proofErr w:type="gramEnd"/>
            <w:r>
              <w:rPr>
                <w:rFonts w:ascii="仿宋_GB2312" w:eastAsia="仿宋_GB2312" w:hAnsi="宋体" w:cs="宋体" w:hint="eastAsia"/>
                <w:kern w:val="0"/>
                <w:sz w:val="18"/>
                <w:szCs w:val="18"/>
              </w:rPr>
              <w:t>注资江西升华在四川射洪打造锂电正极材料产业化基地、新组建的全资子公司。公司拥有正极材料专利20余项。公司生产的磷酸铁</w:t>
            </w:r>
            <w:proofErr w:type="gramStart"/>
            <w:r>
              <w:rPr>
                <w:rFonts w:ascii="仿宋_GB2312" w:eastAsia="仿宋_GB2312" w:hAnsi="宋体" w:cs="宋体" w:hint="eastAsia"/>
                <w:kern w:val="0"/>
                <w:sz w:val="18"/>
                <w:szCs w:val="18"/>
              </w:rPr>
              <w:t>锂具有</w:t>
            </w:r>
            <w:proofErr w:type="gramEnd"/>
            <w:r>
              <w:rPr>
                <w:rFonts w:ascii="仿宋_GB2312" w:eastAsia="仿宋_GB2312" w:hAnsi="宋体" w:cs="宋体" w:hint="eastAsia"/>
                <w:kern w:val="0"/>
                <w:sz w:val="18"/>
                <w:szCs w:val="18"/>
              </w:rPr>
              <w:t>高压实密度、高容量、长循环寿命等性能优势，技术指标处于国际领先水平，通过电池行业宁德时代、蜂巢能源、鹏辉等客户认证，实现批量供货。公司生产的三元材料具有低成本、高能量密度优势，主要客户为宁德时代、蜂巢能源、鹏辉新能源、</w:t>
            </w:r>
            <w:proofErr w:type="gramStart"/>
            <w:r>
              <w:rPr>
                <w:rFonts w:ascii="仿宋_GB2312" w:eastAsia="仿宋_GB2312" w:hAnsi="宋体" w:cs="宋体" w:hint="eastAsia"/>
                <w:kern w:val="0"/>
                <w:sz w:val="18"/>
                <w:szCs w:val="18"/>
              </w:rPr>
              <w:t>多氟多</w:t>
            </w:r>
            <w:proofErr w:type="gramEnd"/>
            <w:r>
              <w:rPr>
                <w:rFonts w:ascii="仿宋_GB2312" w:eastAsia="仿宋_GB2312" w:hAnsi="宋体" w:cs="宋体" w:hint="eastAsia"/>
                <w:kern w:val="0"/>
                <w:sz w:val="18"/>
                <w:szCs w:val="18"/>
              </w:rPr>
              <w:t>等国内知名客户。</w:t>
            </w:r>
          </w:p>
        </w:tc>
        <w:tc>
          <w:tcPr>
            <w:tcW w:w="450" w:type="dxa"/>
            <w:tcMar>
              <w:left w:w="0" w:type="dxa"/>
              <w:right w:w="0" w:type="dxa"/>
            </w:tcMar>
            <w:vAlign w:val="center"/>
          </w:tcPr>
          <w:p w:rsidR="002E4720" w:rsidRDefault="002E4720" w:rsidP="005F617F">
            <w:pPr>
              <w:widowControl/>
              <w:spacing w:line="340" w:lineRule="exact"/>
              <w:rPr>
                <w:rFonts w:ascii="仿宋_GB2312" w:eastAsia="仿宋_GB2312" w:hAnsi="宋体" w:cs="宋体"/>
                <w:kern w:val="0"/>
                <w:szCs w:val="21"/>
              </w:rPr>
            </w:pPr>
            <w:r>
              <w:rPr>
                <w:rFonts w:ascii="仿宋_GB2312" w:eastAsia="仿宋_GB2312" w:hAnsi="宋体" w:cs="宋体" w:hint="eastAsia"/>
                <w:kern w:val="0"/>
                <w:szCs w:val="21"/>
              </w:rPr>
              <w:t>遂宁市经济和信息化局</w:t>
            </w:r>
          </w:p>
        </w:tc>
        <w:tc>
          <w:tcPr>
            <w:tcW w:w="739"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研发总监</w:t>
            </w:r>
          </w:p>
        </w:tc>
        <w:tc>
          <w:tcPr>
            <w:tcW w:w="141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到四川富临新能源科技有限公司开展创新创业工作（制订企业</w:t>
            </w:r>
            <w:proofErr w:type="gramStart"/>
            <w:r>
              <w:rPr>
                <w:rFonts w:ascii="仿宋_GB2312" w:eastAsia="仿宋_GB2312" w:hAnsi="宋体" w:cs="宋体" w:hint="eastAsia"/>
                <w:kern w:val="0"/>
                <w:szCs w:val="21"/>
              </w:rPr>
              <w:t>技术愿景和</w:t>
            </w:r>
            <w:proofErr w:type="gramEnd"/>
            <w:r>
              <w:rPr>
                <w:rFonts w:ascii="仿宋_GB2312" w:eastAsia="仿宋_GB2312" w:hAnsi="宋体" w:cs="宋体" w:hint="eastAsia"/>
                <w:kern w:val="0"/>
                <w:szCs w:val="21"/>
              </w:rPr>
              <w:t>战略，执行并监督实施技术的长短期战略，组织新技术研发应用，参与并保证对客户需求的技术满足，参与知识产权（</w:t>
            </w:r>
            <w:r>
              <w:rPr>
                <w:rFonts w:ascii="仿宋_GB2312" w:eastAsia="仿宋_GB2312" w:hAnsi="宋体" w:cs="宋体"/>
                <w:kern w:val="0"/>
                <w:szCs w:val="21"/>
              </w:rPr>
              <w:t>IP</w:t>
            </w:r>
            <w:r>
              <w:rPr>
                <w:rFonts w:ascii="仿宋_GB2312" w:eastAsia="仿宋_GB2312" w:hAnsi="宋体" w:cs="宋体" w:hint="eastAsia"/>
                <w:kern w:val="0"/>
                <w:szCs w:val="21"/>
              </w:rPr>
              <w:t>）策略制定。）</w:t>
            </w:r>
          </w:p>
        </w:tc>
        <w:tc>
          <w:tcPr>
            <w:tcW w:w="338"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1</w:t>
            </w:r>
          </w:p>
        </w:tc>
        <w:tc>
          <w:tcPr>
            <w:tcW w:w="553"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40</w:t>
            </w:r>
            <w:r>
              <w:rPr>
                <w:rFonts w:ascii="仿宋_GB2312" w:eastAsia="仿宋_GB2312" w:hAnsi="宋体" w:cs="宋体" w:hint="eastAsia"/>
                <w:kern w:val="0"/>
                <w:szCs w:val="21"/>
              </w:rPr>
              <w:t>周岁及以下</w:t>
            </w:r>
          </w:p>
        </w:tc>
        <w:tc>
          <w:tcPr>
            <w:tcW w:w="87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研究生学历，并取得博士学位</w:t>
            </w:r>
          </w:p>
        </w:tc>
        <w:tc>
          <w:tcPr>
            <w:tcW w:w="757"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有色金属冶金专业</w:t>
            </w:r>
          </w:p>
        </w:tc>
        <w:tc>
          <w:tcPr>
            <w:tcW w:w="126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有锂离子电池正极材料、三元材料、高压实密度磷酸铁锂、低温型高功率磷酸铁锂研发和产业化工作经历。</w:t>
            </w:r>
          </w:p>
        </w:tc>
        <w:tc>
          <w:tcPr>
            <w:tcW w:w="72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刘亚玲</w:t>
            </w:r>
          </w:p>
        </w:tc>
        <w:tc>
          <w:tcPr>
            <w:tcW w:w="119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18982586858</w:t>
            </w:r>
          </w:p>
        </w:tc>
        <w:tc>
          <w:tcPr>
            <w:tcW w:w="1690" w:type="dxa"/>
            <w:tcMar>
              <w:left w:w="0" w:type="dxa"/>
              <w:right w:w="0" w:type="dxa"/>
            </w:tcMar>
            <w:vAlign w:val="center"/>
          </w:tcPr>
          <w:p w:rsidR="002E4720" w:rsidRDefault="002E4720" w:rsidP="005F617F">
            <w:pPr>
              <w:adjustRightInd w:val="0"/>
              <w:snapToGrid w:val="0"/>
              <w:spacing w:line="340" w:lineRule="exact"/>
              <w:jc w:val="center"/>
              <w:rPr>
                <w:rFonts w:ascii="仿宋_GB2312" w:eastAsia="仿宋_GB2312" w:hAnsi="宋体" w:cs="宋体"/>
                <w:kern w:val="0"/>
                <w:szCs w:val="21"/>
              </w:rPr>
            </w:pPr>
            <w:hyperlink r:id="rId4" w:history="1">
              <w:r>
                <w:rPr>
                  <w:rFonts w:ascii="仿宋_GB2312" w:eastAsia="仿宋_GB2312" w:hAnsi="宋体" w:cs="宋体"/>
                  <w:kern w:val="0"/>
                  <w:szCs w:val="21"/>
                </w:rPr>
                <w:t>377458135@qq.com</w:t>
              </w:r>
            </w:hyperlink>
          </w:p>
        </w:tc>
        <w:tc>
          <w:tcPr>
            <w:tcW w:w="667"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到企业创新创业期间，协议工资由三方协议约定</w:t>
            </w:r>
          </w:p>
        </w:tc>
      </w:tr>
      <w:tr w:rsidR="002E4720" w:rsidTr="005F617F">
        <w:trPr>
          <w:trHeight w:val="7433"/>
          <w:jc w:val="center"/>
        </w:trPr>
        <w:tc>
          <w:tcPr>
            <w:tcW w:w="334" w:type="dxa"/>
            <w:tcMar>
              <w:left w:w="0" w:type="dxa"/>
              <w:right w:w="0" w:type="dxa"/>
            </w:tcMar>
            <w:vAlign w:val="center"/>
          </w:tcPr>
          <w:p w:rsidR="002E4720" w:rsidRDefault="002E4720" w:rsidP="005F617F">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lastRenderedPageBreak/>
              <w:t>3</w:t>
            </w:r>
          </w:p>
        </w:tc>
        <w:tc>
          <w:tcPr>
            <w:tcW w:w="686" w:type="dxa"/>
            <w:tcMar>
              <w:left w:w="0" w:type="dxa"/>
              <w:right w:w="0" w:type="dxa"/>
            </w:tcMar>
            <w:vAlign w:val="center"/>
          </w:tcPr>
          <w:p w:rsidR="002E4720" w:rsidRDefault="002E4720" w:rsidP="005F617F">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821003</w:t>
            </w:r>
          </w:p>
        </w:tc>
        <w:tc>
          <w:tcPr>
            <w:tcW w:w="453" w:type="dxa"/>
            <w:tcMar>
              <w:left w:w="0" w:type="dxa"/>
              <w:right w:w="0" w:type="dxa"/>
            </w:tcMar>
            <w:vAlign w:val="center"/>
          </w:tcPr>
          <w:p w:rsidR="002E4720" w:rsidRDefault="002E4720" w:rsidP="005F617F">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遂宁市工业节能和电力监察执法支队</w:t>
            </w:r>
          </w:p>
        </w:tc>
        <w:tc>
          <w:tcPr>
            <w:tcW w:w="457" w:type="dxa"/>
            <w:tcMar>
              <w:left w:w="0" w:type="dxa"/>
              <w:right w:w="0" w:type="dxa"/>
            </w:tcMar>
            <w:vAlign w:val="center"/>
          </w:tcPr>
          <w:p w:rsidR="002E4720" w:rsidRDefault="002E4720" w:rsidP="005F617F">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四川鸿鹏新材料有限公司</w:t>
            </w:r>
          </w:p>
        </w:tc>
        <w:tc>
          <w:tcPr>
            <w:tcW w:w="2003" w:type="dxa"/>
            <w:tcMar>
              <w:left w:w="0" w:type="dxa"/>
              <w:right w:w="0" w:type="dxa"/>
            </w:tcMar>
            <w:vAlign w:val="center"/>
          </w:tcPr>
          <w:p w:rsidR="002E4720" w:rsidRDefault="002E4720" w:rsidP="005F617F">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公司于</w:t>
            </w:r>
            <w:r>
              <w:rPr>
                <w:rFonts w:ascii="仿宋_GB2312" w:eastAsia="仿宋_GB2312" w:hAnsi="宋体" w:cs="宋体"/>
                <w:kern w:val="0"/>
                <w:szCs w:val="21"/>
              </w:rPr>
              <w:t>2015</w:t>
            </w:r>
            <w:r>
              <w:rPr>
                <w:rFonts w:ascii="仿宋_GB2312" w:eastAsia="仿宋_GB2312" w:hAnsi="宋体" w:cs="宋体" w:hint="eastAsia"/>
                <w:kern w:val="0"/>
                <w:szCs w:val="21"/>
              </w:rPr>
              <w:t>年</w:t>
            </w:r>
            <w:r>
              <w:rPr>
                <w:rFonts w:ascii="仿宋_GB2312" w:eastAsia="仿宋_GB2312" w:hAnsi="宋体" w:cs="宋体"/>
                <w:kern w:val="0"/>
                <w:szCs w:val="21"/>
              </w:rPr>
              <w:t>11</w:t>
            </w:r>
            <w:r>
              <w:rPr>
                <w:rFonts w:ascii="仿宋_GB2312" w:eastAsia="仿宋_GB2312" w:hAnsi="宋体" w:cs="宋体" w:hint="eastAsia"/>
                <w:kern w:val="0"/>
                <w:szCs w:val="21"/>
              </w:rPr>
              <w:t>月在四川省大英县注册成立，占地</w:t>
            </w:r>
            <w:r>
              <w:rPr>
                <w:rFonts w:ascii="仿宋_GB2312" w:eastAsia="仿宋_GB2312" w:hAnsi="宋体" w:cs="宋体"/>
                <w:kern w:val="0"/>
                <w:szCs w:val="21"/>
              </w:rPr>
              <w:t>230</w:t>
            </w:r>
            <w:r>
              <w:rPr>
                <w:rFonts w:ascii="仿宋_GB2312" w:eastAsia="仿宋_GB2312" w:hAnsi="宋体" w:cs="宋体" w:hint="eastAsia"/>
                <w:kern w:val="0"/>
                <w:szCs w:val="21"/>
              </w:rPr>
              <w:t>余亩，注册资本</w:t>
            </w:r>
            <w:r>
              <w:rPr>
                <w:rFonts w:ascii="仿宋_GB2312" w:eastAsia="仿宋_GB2312" w:hAnsi="宋体" w:cs="宋体"/>
                <w:kern w:val="0"/>
                <w:szCs w:val="21"/>
              </w:rPr>
              <w:t>10121</w:t>
            </w:r>
            <w:r>
              <w:rPr>
                <w:rFonts w:ascii="仿宋_GB2312" w:eastAsia="仿宋_GB2312" w:hAnsi="宋体" w:cs="宋体" w:hint="eastAsia"/>
                <w:kern w:val="0"/>
                <w:szCs w:val="21"/>
              </w:rPr>
              <w:t>万元；是一家集环氧乙烷分装、表面活性剂及吗</w:t>
            </w:r>
            <w:proofErr w:type="gramStart"/>
            <w:r>
              <w:rPr>
                <w:rFonts w:ascii="仿宋_GB2312" w:eastAsia="仿宋_GB2312" w:hAnsi="宋体" w:cs="宋体" w:hint="eastAsia"/>
                <w:kern w:val="0"/>
                <w:szCs w:val="21"/>
              </w:rPr>
              <w:t>啉</w:t>
            </w:r>
            <w:proofErr w:type="gramEnd"/>
            <w:r>
              <w:rPr>
                <w:rFonts w:ascii="仿宋_GB2312" w:eastAsia="仿宋_GB2312" w:hAnsi="宋体" w:cs="宋体" w:hint="eastAsia"/>
                <w:kern w:val="0"/>
                <w:szCs w:val="21"/>
              </w:rPr>
              <w:t>生产销售为一体的公司。</w:t>
            </w:r>
            <w:r>
              <w:rPr>
                <w:rFonts w:ascii="仿宋_GB2312" w:eastAsia="仿宋_GB2312" w:hAnsi="宋体" w:cs="宋体"/>
                <w:kern w:val="0"/>
                <w:szCs w:val="21"/>
              </w:rPr>
              <w:t>2017</w:t>
            </w:r>
            <w:r>
              <w:rPr>
                <w:rFonts w:ascii="仿宋_GB2312" w:eastAsia="仿宋_GB2312" w:hAnsi="宋体" w:cs="宋体" w:hint="eastAsia"/>
                <w:kern w:val="0"/>
                <w:szCs w:val="21"/>
              </w:rPr>
              <w:t>年一期环氧乙烷分装项目成功达产，并以其先进技术、多元化服务和高品质产品迅速占领西南地区</w:t>
            </w:r>
            <w:r>
              <w:rPr>
                <w:rFonts w:ascii="仿宋_GB2312" w:eastAsia="仿宋_GB2312" w:hAnsi="宋体" w:cs="宋体"/>
                <w:kern w:val="0"/>
                <w:szCs w:val="21"/>
              </w:rPr>
              <w:t>80%</w:t>
            </w:r>
            <w:r>
              <w:rPr>
                <w:rFonts w:ascii="仿宋_GB2312" w:eastAsia="仿宋_GB2312" w:hAnsi="宋体" w:cs="宋体" w:hint="eastAsia"/>
                <w:kern w:val="0"/>
                <w:szCs w:val="21"/>
              </w:rPr>
              <w:t>的市场。经过深入市场调研，于</w:t>
            </w:r>
            <w:r>
              <w:rPr>
                <w:rFonts w:ascii="仿宋_GB2312" w:eastAsia="仿宋_GB2312" w:hAnsi="宋体" w:cs="宋体"/>
                <w:kern w:val="0"/>
                <w:szCs w:val="21"/>
              </w:rPr>
              <w:t>2018</w:t>
            </w:r>
            <w:r>
              <w:rPr>
                <w:rFonts w:ascii="仿宋_GB2312" w:eastAsia="仿宋_GB2312" w:hAnsi="宋体" w:cs="宋体" w:hint="eastAsia"/>
                <w:kern w:val="0"/>
                <w:szCs w:val="21"/>
              </w:rPr>
              <w:t>年年</w:t>
            </w:r>
            <w:proofErr w:type="gramStart"/>
            <w:r>
              <w:rPr>
                <w:rFonts w:ascii="仿宋_GB2312" w:eastAsia="仿宋_GB2312" w:hAnsi="宋体" w:cs="宋体" w:hint="eastAsia"/>
                <w:kern w:val="0"/>
                <w:szCs w:val="21"/>
              </w:rPr>
              <w:t>底鸿鹏启动</w:t>
            </w:r>
            <w:proofErr w:type="gramEnd"/>
            <w:r>
              <w:rPr>
                <w:rFonts w:ascii="仿宋_GB2312" w:eastAsia="仿宋_GB2312" w:hAnsi="宋体" w:cs="宋体" w:hint="eastAsia"/>
                <w:kern w:val="0"/>
                <w:szCs w:val="21"/>
              </w:rPr>
              <w:t>二期表面活性剂及吗</w:t>
            </w:r>
            <w:proofErr w:type="gramStart"/>
            <w:r>
              <w:rPr>
                <w:rFonts w:ascii="仿宋_GB2312" w:eastAsia="仿宋_GB2312" w:hAnsi="宋体" w:cs="宋体" w:hint="eastAsia"/>
                <w:kern w:val="0"/>
                <w:szCs w:val="21"/>
              </w:rPr>
              <w:t>啉</w:t>
            </w:r>
            <w:proofErr w:type="gramEnd"/>
            <w:r>
              <w:rPr>
                <w:rFonts w:ascii="仿宋_GB2312" w:eastAsia="仿宋_GB2312" w:hAnsi="宋体" w:cs="宋体" w:hint="eastAsia"/>
                <w:kern w:val="0"/>
                <w:szCs w:val="21"/>
              </w:rPr>
              <w:t>生产项目。项目总投资</w:t>
            </w:r>
            <w:r>
              <w:rPr>
                <w:rFonts w:ascii="仿宋_GB2312" w:eastAsia="仿宋_GB2312" w:hAnsi="宋体" w:cs="宋体"/>
                <w:kern w:val="0"/>
                <w:szCs w:val="21"/>
              </w:rPr>
              <w:t>18000</w:t>
            </w:r>
            <w:r>
              <w:rPr>
                <w:rFonts w:ascii="仿宋_GB2312" w:eastAsia="仿宋_GB2312" w:hAnsi="宋体" w:cs="宋体" w:hint="eastAsia"/>
                <w:kern w:val="0"/>
                <w:szCs w:val="21"/>
              </w:rPr>
              <w:t>万元，已于</w:t>
            </w:r>
            <w:r>
              <w:rPr>
                <w:rFonts w:ascii="仿宋_GB2312" w:eastAsia="仿宋_GB2312" w:hAnsi="宋体" w:cs="宋体"/>
                <w:kern w:val="0"/>
                <w:szCs w:val="21"/>
              </w:rPr>
              <w:t>2020</w:t>
            </w:r>
            <w:r>
              <w:rPr>
                <w:rFonts w:ascii="仿宋_GB2312" w:eastAsia="仿宋_GB2312" w:hAnsi="宋体" w:cs="宋体" w:hint="eastAsia"/>
                <w:kern w:val="0"/>
                <w:szCs w:val="21"/>
              </w:rPr>
              <w:t>年全面投产，</w:t>
            </w:r>
            <w:r>
              <w:rPr>
                <w:rFonts w:ascii="仿宋_GB2312" w:eastAsia="仿宋_GB2312" w:hAnsi="宋体" w:cs="宋体"/>
                <w:kern w:val="0"/>
                <w:szCs w:val="21"/>
              </w:rPr>
              <w:t>2021</w:t>
            </w:r>
            <w:r>
              <w:rPr>
                <w:rFonts w:ascii="仿宋_GB2312" w:eastAsia="仿宋_GB2312" w:hAnsi="宋体" w:cs="宋体" w:hint="eastAsia"/>
                <w:kern w:val="0"/>
                <w:szCs w:val="21"/>
              </w:rPr>
              <w:t>年销售额预计突破</w:t>
            </w:r>
            <w:r>
              <w:rPr>
                <w:rFonts w:ascii="仿宋_GB2312" w:eastAsia="仿宋_GB2312" w:hAnsi="宋体" w:cs="宋体"/>
                <w:kern w:val="0"/>
                <w:szCs w:val="21"/>
              </w:rPr>
              <w:t>5</w:t>
            </w:r>
            <w:r>
              <w:rPr>
                <w:rFonts w:ascii="仿宋_GB2312" w:eastAsia="仿宋_GB2312" w:hAnsi="宋体" w:cs="宋体" w:hint="eastAsia"/>
                <w:kern w:val="0"/>
                <w:szCs w:val="21"/>
              </w:rPr>
              <w:t>亿元人民币，产品主要应用于建材、日化、医药、橡胶、萃取等行业。</w:t>
            </w:r>
          </w:p>
        </w:tc>
        <w:tc>
          <w:tcPr>
            <w:tcW w:w="450" w:type="dxa"/>
            <w:tcMar>
              <w:left w:w="0" w:type="dxa"/>
              <w:right w:w="0" w:type="dxa"/>
            </w:tcMar>
            <w:vAlign w:val="center"/>
          </w:tcPr>
          <w:p w:rsidR="002E4720" w:rsidRDefault="002E4720" w:rsidP="005F617F">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遂宁市经济和信息化局</w:t>
            </w:r>
          </w:p>
        </w:tc>
        <w:tc>
          <w:tcPr>
            <w:tcW w:w="739" w:type="dxa"/>
            <w:tcMar>
              <w:left w:w="0" w:type="dxa"/>
              <w:right w:w="0" w:type="dxa"/>
            </w:tcMar>
            <w:vAlign w:val="center"/>
          </w:tcPr>
          <w:p w:rsidR="002E4720" w:rsidRDefault="002E4720" w:rsidP="005F617F">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研发工程师</w:t>
            </w:r>
          </w:p>
        </w:tc>
        <w:tc>
          <w:tcPr>
            <w:tcW w:w="1413" w:type="dxa"/>
            <w:tcMar>
              <w:left w:w="0" w:type="dxa"/>
              <w:right w:w="0" w:type="dxa"/>
            </w:tcMar>
            <w:vAlign w:val="center"/>
          </w:tcPr>
          <w:p w:rsidR="002E4720" w:rsidRDefault="002E4720" w:rsidP="005F617F">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到四川鸿鹏新材料有限公司开展创新创业工作（独立进行项目管理及研发工作；主要进行</w:t>
            </w:r>
            <w:proofErr w:type="gramStart"/>
            <w:r>
              <w:rPr>
                <w:rFonts w:ascii="仿宋_GB2312" w:eastAsia="仿宋_GB2312" w:hAnsi="宋体" w:cs="宋体" w:hint="eastAsia"/>
                <w:kern w:val="0"/>
                <w:szCs w:val="21"/>
              </w:rPr>
              <w:t>烷氧基类</w:t>
            </w:r>
            <w:proofErr w:type="gramEnd"/>
            <w:r>
              <w:rPr>
                <w:rFonts w:ascii="仿宋_GB2312" w:eastAsia="仿宋_GB2312" w:hAnsi="宋体" w:cs="宋体" w:hint="eastAsia"/>
                <w:kern w:val="0"/>
                <w:szCs w:val="21"/>
              </w:rPr>
              <w:t>小分子合成技术开发及催化剂开发；协助研发总监及总经办制定研发战略规划；组织实施新产品和新技术的开发工作，并根据公司相关制度完成项目过程管理，高效、高质量地完成所承担的研发项目；了解行业市场信息，做好新产品的可行性论证和立项准备。）</w:t>
            </w:r>
          </w:p>
        </w:tc>
        <w:tc>
          <w:tcPr>
            <w:tcW w:w="338" w:type="dxa"/>
            <w:tcMar>
              <w:left w:w="0" w:type="dxa"/>
              <w:right w:w="0" w:type="dxa"/>
            </w:tcMar>
            <w:vAlign w:val="center"/>
          </w:tcPr>
          <w:p w:rsidR="002E4720" w:rsidRDefault="002E4720" w:rsidP="005F617F">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w:t>
            </w:r>
          </w:p>
        </w:tc>
        <w:tc>
          <w:tcPr>
            <w:tcW w:w="553" w:type="dxa"/>
            <w:tcMar>
              <w:left w:w="0" w:type="dxa"/>
              <w:right w:w="0" w:type="dxa"/>
            </w:tcMar>
            <w:vAlign w:val="center"/>
          </w:tcPr>
          <w:p w:rsidR="002E4720" w:rsidRDefault="002E4720" w:rsidP="005F617F">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40周岁及以下</w:t>
            </w:r>
          </w:p>
        </w:tc>
        <w:tc>
          <w:tcPr>
            <w:tcW w:w="873" w:type="dxa"/>
            <w:tcMar>
              <w:left w:w="0" w:type="dxa"/>
              <w:right w:w="0" w:type="dxa"/>
            </w:tcMar>
            <w:vAlign w:val="center"/>
          </w:tcPr>
          <w:p w:rsidR="002E4720" w:rsidRDefault="002E4720" w:rsidP="005F617F">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研究生学历，并取得博士学位</w:t>
            </w:r>
          </w:p>
        </w:tc>
        <w:tc>
          <w:tcPr>
            <w:tcW w:w="757" w:type="dxa"/>
            <w:tcMar>
              <w:left w:w="0" w:type="dxa"/>
              <w:right w:w="0" w:type="dxa"/>
            </w:tcMar>
            <w:vAlign w:val="center"/>
          </w:tcPr>
          <w:p w:rsidR="002E4720" w:rsidRDefault="002E4720" w:rsidP="005F617F">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有机化学专业、高分子化学与物理专业、材料学专业、应用化学专业</w:t>
            </w:r>
          </w:p>
        </w:tc>
        <w:tc>
          <w:tcPr>
            <w:tcW w:w="1263" w:type="dxa"/>
            <w:tcMar>
              <w:left w:w="0" w:type="dxa"/>
              <w:right w:w="0" w:type="dxa"/>
            </w:tcMar>
            <w:vAlign w:val="center"/>
          </w:tcPr>
          <w:p w:rsidR="002E4720" w:rsidRDefault="002E4720" w:rsidP="005F617F">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英语熟练，有微反应器操作经历，重点</w:t>
            </w:r>
            <w:proofErr w:type="gramStart"/>
            <w:r>
              <w:rPr>
                <w:rFonts w:ascii="仿宋_GB2312" w:eastAsia="仿宋_GB2312" w:hAnsi="宋体" w:cs="宋体" w:hint="eastAsia"/>
                <w:kern w:val="0"/>
                <w:szCs w:val="21"/>
              </w:rPr>
              <w:t>具备烷氧基</w:t>
            </w:r>
            <w:proofErr w:type="gramEnd"/>
            <w:r>
              <w:rPr>
                <w:rFonts w:ascii="仿宋_GB2312" w:eastAsia="仿宋_GB2312" w:hAnsi="宋体" w:cs="宋体" w:hint="eastAsia"/>
                <w:kern w:val="0"/>
                <w:szCs w:val="21"/>
              </w:rPr>
              <w:t>聚合水平，有机合成、制药合成经历。</w:t>
            </w:r>
          </w:p>
        </w:tc>
        <w:tc>
          <w:tcPr>
            <w:tcW w:w="720" w:type="dxa"/>
            <w:tcMar>
              <w:left w:w="0" w:type="dxa"/>
              <w:right w:w="0" w:type="dxa"/>
            </w:tcMar>
            <w:vAlign w:val="center"/>
          </w:tcPr>
          <w:p w:rsidR="002E4720" w:rsidRDefault="002E4720" w:rsidP="005F617F">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刘亚玲</w:t>
            </w:r>
          </w:p>
        </w:tc>
        <w:tc>
          <w:tcPr>
            <w:tcW w:w="1190" w:type="dxa"/>
            <w:tcMar>
              <w:left w:w="0" w:type="dxa"/>
              <w:right w:w="0" w:type="dxa"/>
            </w:tcMar>
            <w:vAlign w:val="center"/>
          </w:tcPr>
          <w:p w:rsidR="002E4720" w:rsidRDefault="002E4720" w:rsidP="005F617F">
            <w:pPr>
              <w:widowControl/>
              <w:spacing w:line="280" w:lineRule="exact"/>
              <w:jc w:val="center"/>
              <w:rPr>
                <w:rFonts w:ascii="仿宋_GB2312" w:eastAsia="仿宋_GB2312" w:hAnsi="宋体" w:cs="宋体"/>
                <w:kern w:val="0"/>
                <w:szCs w:val="21"/>
              </w:rPr>
            </w:pPr>
            <w:r>
              <w:rPr>
                <w:rFonts w:ascii="仿宋_GB2312" w:eastAsia="仿宋_GB2312" w:hAnsi="宋体" w:cs="宋体"/>
                <w:kern w:val="0"/>
                <w:szCs w:val="21"/>
              </w:rPr>
              <w:t>18982586858</w:t>
            </w:r>
          </w:p>
        </w:tc>
        <w:tc>
          <w:tcPr>
            <w:tcW w:w="1690" w:type="dxa"/>
            <w:tcMar>
              <w:left w:w="0" w:type="dxa"/>
              <w:right w:w="0" w:type="dxa"/>
            </w:tcMar>
            <w:vAlign w:val="center"/>
          </w:tcPr>
          <w:p w:rsidR="002E4720" w:rsidRDefault="002E4720" w:rsidP="005F617F">
            <w:pPr>
              <w:widowControl/>
              <w:spacing w:line="280" w:lineRule="exact"/>
              <w:jc w:val="center"/>
              <w:rPr>
                <w:rFonts w:ascii="仿宋_GB2312" w:eastAsia="仿宋_GB2312" w:hAnsi="宋体" w:cs="宋体"/>
                <w:kern w:val="0"/>
                <w:szCs w:val="21"/>
              </w:rPr>
            </w:pPr>
            <w:hyperlink r:id="rId5" w:history="1">
              <w:r>
                <w:rPr>
                  <w:rFonts w:ascii="仿宋_GB2312" w:eastAsia="仿宋_GB2312" w:hAnsi="宋体" w:cs="宋体"/>
                  <w:kern w:val="0"/>
                  <w:szCs w:val="21"/>
                </w:rPr>
                <w:t>377458135@qq.com</w:t>
              </w:r>
            </w:hyperlink>
          </w:p>
        </w:tc>
        <w:tc>
          <w:tcPr>
            <w:tcW w:w="667" w:type="dxa"/>
            <w:tcMar>
              <w:left w:w="0" w:type="dxa"/>
              <w:right w:w="0" w:type="dxa"/>
            </w:tcMar>
            <w:vAlign w:val="center"/>
          </w:tcPr>
          <w:p w:rsidR="002E4720" w:rsidRDefault="002E4720" w:rsidP="005F617F">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到企业创新创业期间，协议工资由三方协议约定</w:t>
            </w:r>
          </w:p>
        </w:tc>
      </w:tr>
      <w:tr w:rsidR="002E4720" w:rsidTr="005F617F">
        <w:trPr>
          <w:trHeight w:val="7489"/>
          <w:jc w:val="center"/>
        </w:trPr>
        <w:tc>
          <w:tcPr>
            <w:tcW w:w="334"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lastRenderedPageBreak/>
              <w:t>4</w:t>
            </w:r>
          </w:p>
        </w:tc>
        <w:tc>
          <w:tcPr>
            <w:tcW w:w="686"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821004</w:t>
            </w:r>
          </w:p>
        </w:tc>
        <w:tc>
          <w:tcPr>
            <w:tcW w:w="45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遂宁市工业节能和电力监察执法支队</w:t>
            </w:r>
          </w:p>
        </w:tc>
        <w:tc>
          <w:tcPr>
            <w:tcW w:w="457"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四川广义微电子股份有限公司</w:t>
            </w:r>
          </w:p>
        </w:tc>
        <w:tc>
          <w:tcPr>
            <w:tcW w:w="200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proofErr w:type="gramStart"/>
            <w:r>
              <w:rPr>
                <w:rFonts w:ascii="仿宋_GB2312" w:eastAsia="仿宋_GB2312" w:hAnsi="宋体" w:cs="宋体" w:hint="eastAsia"/>
                <w:kern w:val="0"/>
                <w:szCs w:val="21"/>
              </w:rPr>
              <w:t>公司公司</w:t>
            </w:r>
            <w:proofErr w:type="gramEnd"/>
            <w:r>
              <w:rPr>
                <w:rFonts w:ascii="仿宋_GB2312" w:eastAsia="仿宋_GB2312" w:hAnsi="宋体" w:cs="宋体" w:hint="eastAsia"/>
                <w:kern w:val="0"/>
                <w:szCs w:val="21"/>
              </w:rPr>
              <w:t>成立于</w:t>
            </w:r>
            <w:r>
              <w:rPr>
                <w:rFonts w:ascii="仿宋_GB2312" w:eastAsia="仿宋_GB2312" w:hAnsi="宋体" w:cs="宋体"/>
                <w:kern w:val="0"/>
                <w:szCs w:val="21"/>
              </w:rPr>
              <w:t>2014</w:t>
            </w:r>
            <w:r>
              <w:rPr>
                <w:rFonts w:ascii="仿宋_GB2312" w:eastAsia="仿宋_GB2312" w:hAnsi="宋体" w:cs="宋体" w:hint="eastAsia"/>
                <w:kern w:val="0"/>
                <w:szCs w:val="21"/>
              </w:rPr>
              <w:t>年</w:t>
            </w:r>
            <w:r>
              <w:rPr>
                <w:rFonts w:ascii="仿宋_GB2312" w:eastAsia="仿宋_GB2312" w:hAnsi="宋体" w:cs="宋体"/>
                <w:kern w:val="0"/>
                <w:szCs w:val="21"/>
              </w:rPr>
              <w:t>3</w:t>
            </w:r>
            <w:r>
              <w:rPr>
                <w:rFonts w:ascii="仿宋_GB2312" w:eastAsia="仿宋_GB2312" w:hAnsi="宋体" w:cs="宋体" w:hint="eastAsia"/>
                <w:kern w:val="0"/>
                <w:szCs w:val="21"/>
              </w:rPr>
              <w:t>月，注册资本</w:t>
            </w:r>
            <w:r>
              <w:rPr>
                <w:rFonts w:ascii="仿宋_GB2312" w:eastAsia="仿宋_GB2312" w:hAnsi="宋体" w:cs="宋体"/>
                <w:kern w:val="0"/>
                <w:szCs w:val="21"/>
              </w:rPr>
              <w:t>25550.78</w:t>
            </w:r>
            <w:r>
              <w:rPr>
                <w:rFonts w:ascii="仿宋_GB2312" w:eastAsia="仿宋_GB2312" w:hAnsi="宋体" w:cs="宋体" w:hint="eastAsia"/>
                <w:kern w:val="0"/>
                <w:szCs w:val="21"/>
              </w:rPr>
              <w:t>万元，位于遂宁经开区，是一家从事集成电路及半导体微电子晶</w:t>
            </w:r>
            <w:proofErr w:type="gramStart"/>
            <w:r>
              <w:rPr>
                <w:rFonts w:ascii="仿宋_GB2312" w:eastAsia="仿宋_GB2312" w:hAnsi="宋体" w:cs="宋体" w:hint="eastAsia"/>
                <w:kern w:val="0"/>
                <w:szCs w:val="21"/>
              </w:rPr>
              <w:t>圆产品</w:t>
            </w:r>
            <w:proofErr w:type="gramEnd"/>
            <w:r>
              <w:rPr>
                <w:rFonts w:ascii="仿宋_GB2312" w:eastAsia="仿宋_GB2312" w:hAnsi="宋体" w:cs="宋体" w:hint="eastAsia"/>
                <w:kern w:val="0"/>
                <w:szCs w:val="21"/>
              </w:rPr>
              <w:t>的设计、生产、销售与服务的国家级高新技术企业，公司产品广泛应用于手机、智能家具、白色家电、车载产品等领域。公司拥有较强的技术实力，现有发明专利</w:t>
            </w:r>
            <w:r>
              <w:rPr>
                <w:rFonts w:ascii="仿宋_GB2312" w:eastAsia="仿宋_GB2312" w:hAnsi="宋体" w:cs="宋体"/>
                <w:kern w:val="0"/>
                <w:szCs w:val="21"/>
              </w:rPr>
              <w:t>9</w:t>
            </w:r>
            <w:r>
              <w:rPr>
                <w:rFonts w:ascii="仿宋_GB2312" w:eastAsia="仿宋_GB2312" w:hAnsi="宋体" w:cs="宋体" w:hint="eastAsia"/>
                <w:kern w:val="0"/>
                <w:szCs w:val="21"/>
              </w:rPr>
              <w:t>项，实用新型专利</w:t>
            </w:r>
            <w:r>
              <w:rPr>
                <w:rFonts w:ascii="仿宋_GB2312" w:eastAsia="仿宋_GB2312" w:hAnsi="宋体" w:cs="宋体"/>
                <w:kern w:val="0"/>
                <w:szCs w:val="21"/>
              </w:rPr>
              <w:t>23</w:t>
            </w:r>
            <w:r>
              <w:rPr>
                <w:rFonts w:ascii="仿宋_GB2312" w:eastAsia="仿宋_GB2312" w:hAnsi="宋体" w:cs="宋体" w:hint="eastAsia"/>
                <w:kern w:val="0"/>
                <w:szCs w:val="21"/>
              </w:rPr>
              <w:t>项。</w:t>
            </w:r>
          </w:p>
        </w:tc>
        <w:tc>
          <w:tcPr>
            <w:tcW w:w="45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遂宁市经济和信息化局</w:t>
            </w:r>
          </w:p>
        </w:tc>
        <w:tc>
          <w:tcPr>
            <w:tcW w:w="739"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专业技术岗位</w:t>
            </w:r>
          </w:p>
        </w:tc>
        <w:tc>
          <w:tcPr>
            <w:tcW w:w="141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到四川广义微电子股份有限公司开展创新创业工作（组织开展</w:t>
            </w:r>
            <w:r>
              <w:rPr>
                <w:rFonts w:ascii="仿宋_GB2312" w:eastAsia="仿宋_GB2312" w:hAnsi="宋体" w:cs="宋体"/>
                <w:kern w:val="0"/>
                <w:szCs w:val="21"/>
              </w:rPr>
              <w:t>MOS</w:t>
            </w:r>
            <w:r>
              <w:rPr>
                <w:rFonts w:ascii="仿宋_GB2312" w:eastAsia="仿宋_GB2312" w:hAnsi="宋体" w:cs="宋体" w:hint="eastAsia"/>
                <w:kern w:val="0"/>
                <w:szCs w:val="21"/>
              </w:rPr>
              <w:t>分立器件产品及工艺开发。）</w:t>
            </w:r>
          </w:p>
        </w:tc>
        <w:tc>
          <w:tcPr>
            <w:tcW w:w="338"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1</w:t>
            </w:r>
          </w:p>
        </w:tc>
        <w:tc>
          <w:tcPr>
            <w:tcW w:w="55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kern w:val="0"/>
                <w:szCs w:val="21"/>
              </w:rPr>
              <w:t>40</w:t>
            </w:r>
            <w:r>
              <w:rPr>
                <w:rFonts w:ascii="仿宋_GB2312" w:eastAsia="仿宋_GB2312" w:hAnsi="宋体" w:cs="宋体" w:hint="eastAsia"/>
                <w:kern w:val="0"/>
                <w:szCs w:val="21"/>
              </w:rPr>
              <w:t>周岁及以下</w:t>
            </w:r>
          </w:p>
        </w:tc>
        <w:tc>
          <w:tcPr>
            <w:tcW w:w="87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研究生学历，并取得博士学位</w:t>
            </w:r>
          </w:p>
        </w:tc>
        <w:tc>
          <w:tcPr>
            <w:tcW w:w="757"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微电子学与固体电子学专业、电路与系统专业</w:t>
            </w:r>
          </w:p>
        </w:tc>
        <w:tc>
          <w:tcPr>
            <w:tcW w:w="126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熟悉</w:t>
            </w:r>
            <w:r>
              <w:rPr>
                <w:rFonts w:ascii="仿宋_GB2312" w:eastAsia="仿宋_GB2312" w:hAnsi="宋体" w:cs="宋体"/>
                <w:kern w:val="0"/>
                <w:szCs w:val="21"/>
              </w:rPr>
              <w:t>6</w:t>
            </w:r>
            <w:r>
              <w:rPr>
                <w:rFonts w:ascii="仿宋_GB2312" w:eastAsia="仿宋_GB2312" w:hAnsi="宋体" w:cs="宋体" w:hint="eastAsia"/>
                <w:kern w:val="0"/>
                <w:szCs w:val="21"/>
              </w:rPr>
              <w:t>英寸芯片制造</w:t>
            </w:r>
            <w:proofErr w:type="gramStart"/>
            <w:r>
              <w:rPr>
                <w:rFonts w:ascii="仿宋_GB2312" w:eastAsia="仿宋_GB2312" w:hAnsi="宋体" w:cs="宋体" w:hint="eastAsia"/>
                <w:kern w:val="0"/>
                <w:szCs w:val="21"/>
              </w:rPr>
              <w:t>各模组设备</w:t>
            </w:r>
            <w:proofErr w:type="gramEnd"/>
            <w:r>
              <w:rPr>
                <w:rFonts w:ascii="仿宋_GB2312" w:eastAsia="仿宋_GB2312" w:hAnsi="宋体" w:cs="宋体" w:hint="eastAsia"/>
                <w:kern w:val="0"/>
                <w:szCs w:val="21"/>
              </w:rPr>
              <w:t>情况。</w:t>
            </w:r>
          </w:p>
        </w:tc>
        <w:tc>
          <w:tcPr>
            <w:tcW w:w="72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刘亚玲</w:t>
            </w:r>
          </w:p>
        </w:tc>
        <w:tc>
          <w:tcPr>
            <w:tcW w:w="119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18982586858</w:t>
            </w:r>
          </w:p>
        </w:tc>
        <w:tc>
          <w:tcPr>
            <w:tcW w:w="169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hyperlink r:id="rId6" w:history="1">
              <w:r>
                <w:rPr>
                  <w:rFonts w:ascii="仿宋_GB2312" w:eastAsia="仿宋_GB2312" w:hAnsi="宋体" w:cs="宋体"/>
                  <w:kern w:val="0"/>
                  <w:szCs w:val="21"/>
                </w:rPr>
                <w:t>377458135@qq.com</w:t>
              </w:r>
            </w:hyperlink>
          </w:p>
        </w:tc>
        <w:tc>
          <w:tcPr>
            <w:tcW w:w="667"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到企业创新创业期间，协议工资由三方协议约定</w:t>
            </w:r>
          </w:p>
        </w:tc>
      </w:tr>
      <w:tr w:rsidR="002E4720" w:rsidTr="005F617F">
        <w:trPr>
          <w:trHeight w:val="7531"/>
          <w:jc w:val="center"/>
        </w:trPr>
        <w:tc>
          <w:tcPr>
            <w:tcW w:w="334"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lastRenderedPageBreak/>
              <w:t>5</w:t>
            </w:r>
          </w:p>
        </w:tc>
        <w:tc>
          <w:tcPr>
            <w:tcW w:w="686"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821005</w:t>
            </w:r>
          </w:p>
        </w:tc>
        <w:tc>
          <w:tcPr>
            <w:tcW w:w="45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遂宁市工业节能和电力监察执法支队</w:t>
            </w:r>
          </w:p>
        </w:tc>
        <w:tc>
          <w:tcPr>
            <w:tcW w:w="457"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舍得酒业股份有限公司</w:t>
            </w:r>
          </w:p>
        </w:tc>
        <w:tc>
          <w:tcPr>
            <w:tcW w:w="200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公司成立于</w:t>
            </w:r>
            <w:r>
              <w:rPr>
                <w:rFonts w:ascii="仿宋_GB2312" w:eastAsia="仿宋_GB2312" w:hAnsi="宋体" w:cs="宋体"/>
                <w:kern w:val="0"/>
                <w:szCs w:val="21"/>
              </w:rPr>
              <w:t>1996</w:t>
            </w:r>
            <w:r>
              <w:rPr>
                <w:rFonts w:ascii="仿宋_GB2312" w:eastAsia="仿宋_GB2312" w:hAnsi="宋体" w:cs="宋体" w:hint="eastAsia"/>
                <w:kern w:val="0"/>
                <w:szCs w:val="21"/>
              </w:rPr>
              <w:t>年</w:t>
            </w:r>
            <w:r>
              <w:rPr>
                <w:rFonts w:ascii="仿宋_GB2312" w:eastAsia="仿宋_GB2312" w:hAnsi="宋体" w:cs="宋体"/>
                <w:kern w:val="0"/>
                <w:szCs w:val="21"/>
              </w:rPr>
              <w:t>11</w:t>
            </w:r>
            <w:r>
              <w:rPr>
                <w:rFonts w:ascii="仿宋_GB2312" w:eastAsia="仿宋_GB2312" w:hAnsi="宋体" w:cs="宋体" w:hint="eastAsia"/>
                <w:kern w:val="0"/>
                <w:szCs w:val="21"/>
              </w:rPr>
              <w:t>月，注册资本</w:t>
            </w:r>
            <w:r>
              <w:rPr>
                <w:rFonts w:ascii="仿宋_GB2312" w:eastAsia="仿宋_GB2312" w:hAnsi="宋体" w:cs="宋体"/>
                <w:kern w:val="0"/>
                <w:szCs w:val="21"/>
              </w:rPr>
              <w:t>33664.4</w:t>
            </w:r>
            <w:r>
              <w:rPr>
                <w:rFonts w:ascii="仿宋_GB2312" w:eastAsia="仿宋_GB2312" w:hAnsi="宋体" w:cs="宋体" w:hint="eastAsia"/>
                <w:kern w:val="0"/>
                <w:szCs w:val="21"/>
              </w:rPr>
              <w:t>万元，位于射洪市</w:t>
            </w:r>
            <w:proofErr w:type="gramStart"/>
            <w:r>
              <w:rPr>
                <w:rFonts w:ascii="仿宋_GB2312" w:eastAsia="仿宋_GB2312" w:hAnsi="宋体" w:cs="宋体" w:hint="eastAsia"/>
                <w:kern w:val="0"/>
                <w:szCs w:val="21"/>
              </w:rPr>
              <w:t>沱</w:t>
            </w:r>
            <w:proofErr w:type="gramEnd"/>
            <w:r>
              <w:rPr>
                <w:rFonts w:ascii="仿宋_GB2312" w:eastAsia="仿宋_GB2312" w:hAnsi="宋体" w:cs="宋体" w:hint="eastAsia"/>
                <w:kern w:val="0"/>
                <w:szCs w:val="21"/>
              </w:rPr>
              <w:t>牌镇，是“中国名酒”企业和川酒“六朵金花”之一。是白酒行业第三家全国质量奖获得者和第三家上市公司，公司以“生态酿酒”和“</w:t>
            </w:r>
            <w:r>
              <w:rPr>
                <w:rFonts w:ascii="仿宋_GB2312" w:eastAsia="仿宋_GB2312" w:hAnsi="宋体" w:cs="宋体"/>
                <w:kern w:val="0"/>
                <w:szCs w:val="21"/>
              </w:rPr>
              <w:t>12</w:t>
            </w:r>
            <w:r>
              <w:rPr>
                <w:rFonts w:ascii="仿宋_GB2312" w:eastAsia="仿宋_GB2312" w:hAnsi="宋体" w:cs="宋体" w:hint="eastAsia"/>
                <w:kern w:val="0"/>
                <w:szCs w:val="21"/>
              </w:rPr>
              <w:t>万吨老酒”著称中国白酒业，拥有“</w:t>
            </w:r>
            <w:proofErr w:type="gramStart"/>
            <w:r>
              <w:rPr>
                <w:rFonts w:ascii="仿宋_GB2312" w:eastAsia="仿宋_GB2312" w:hAnsi="宋体" w:cs="宋体" w:hint="eastAsia"/>
                <w:kern w:val="0"/>
                <w:szCs w:val="21"/>
              </w:rPr>
              <w:t>沱</w:t>
            </w:r>
            <w:proofErr w:type="gramEnd"/>
            <w:r>
              <w:rPr>
                <w:rFonts w:ascii="仿宋_GB2312" w:eastAsia="仿宋_GB2312" w:hAnsi="宋体" w:cs="宋体" w:hint="eastAsia"/>
                <w:kern w:val="0"/>
                <w:szCs w:val="21"/>
              </w:rPr>
              <w:t>牌、舍得”两个驰名中外的白酒品牌。</w:t>
            </w:r>
          </w:p>
        </w:tc>
        <w:tc>
          <w:tcPr>
            <w:tcW w:w="45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遂宁市经济和信息化局</w:t>
            </w:r>
          </w:p>
        </w:tc>
        <w:tc>
          <w:tcPr>
            <w:tcW w:w="739"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专业技术岗位</w:t>
            </w:r>
          </w:p>
        </w:tc>
        <w:tc>
          <w:tcPr>
            <w:tcW w:w="1413"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到舍得酒业股份有限公司开展创新创业工作（负责建立微生物实验室及分析实验室运行管理；主持开展酿酒微生物、酿酒新产品开发等相关的应用基础以及前瞻性技术研发；配合对外技术交流、培训，为研发项目提供必要的技术支持。）</w:t>
            </w:r>
          </w:p>
        </w:tc>
        <w:tc>
          <w:tcPr>
            <w:tcW w:w="338"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1</w:t>
            </w:r>
          </w:p>
        </w:tc>
        <w:tc>
          <w:tcPr>
            <w:tcW w:w="553"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40周岁及以下</w:t>
            </w:r>
          </w:p>
        </w:tc>
        <w:tc>
          <w:tcPr>
            <w:tcW w:w="87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研究生学历，并取得博士学位</w:t>
            </w:r>
          </w:p>
        </w:tc>
        <w:tc>
          <w:tcPr>
            <w:tcW w:w="757"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发酵工程专业、食品科学专业、微生物与生化药学专业、生物化工专业、分析化学专业、有机化学专业</w:t>
            </w:r>
          </w:p>
        </w:tc>
        <w:tc>
          <w:tcPr>
            <w:tcW w:w="1263"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熟悉微生物研发及微生物在发酵食品中的应用技术，具有扎实的专业理论基础，可独立承担研发课题，具有一定科学研究工作经验；具有</w:t>
            </w:r>
            <w:r>
              <w:rPr>
                <w:rFonts w:ascii="仿宋_GB2312" w:eastAsia="仿宋_GB2312" w:hAnsi="宋体" w:cs="宋体"/>
                <w:kern w:val="0"/>
                <w:szCs w:val="21"/>
              </w:rPr>
              <w:t>3</w:t>
            </w:r>
            <w:r>
              <w:rPr>
                <w:rFonts w:ascii="仿宋_GB2312" w:eastAsia="仿宋_GB2312" w:hAnsi="宋体" w:cs="宋体" w:hint="eastAsia"/>
                <w:kern w:val="0"/>
                <w:szCs w:val="21"/>
              </w:rPr>
              <w:t>年以上的高通量测序、数据分析经验，微生物生态学研究经验，微生物分子生物学和遗传操作经验。</w:t>
            </w:r>
          </w:p>
        </w:tc>
        <w:tc>
          <w:tcPr>
            <w:tcW w:w="72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hint="eastAsia"/>
                <w:kern w:val="0"/>
                <w:szCs w:val="21"/>
              </w:rPr>
              <w:t>刘亚玲</w:t>
            </w:r>
          </w:p>
        </w:tc>
        <w:tc>
          <w:tcPr>
            <w:tcW w:w="119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r>
              <w:rPr>
                <w:rFonts w:ascii="仿宋_GB2312" w:eastAsia="仿宋_GB2312" w:hAnsi="宋体" w:cs="宋体"/>
                <w:kern w:val="0"/>
                <w:szCs w:val="21"/>
              </w:rPr>
              <w:t>18982586858</w:t>
            </w:r>
          </w:p>
        </w:tc>
        <w:tc>
          <w:tcPr>
            <w:tcW w:w="1690" w:type="dxa"/>
            <w:tcMar>
              <w:left w:w="0" w:type="dxa"/>
              <w:right w:w="0" w:type="dxa"/>
            </w:tcMar>
            <w:vAlign w:val="center"/>
          </w:tcPr>
          <w:p w:rsidR="002E4720" w:rsidRDefault="002E4720" w:rsidP="005F617F">
            <w:pPr>
              <w:widowControl/>
              <w:spacing w:line="340" w:lineRule="exact"/>
              <w:jc w:val="center"/>
              <w:rPr>
                <w:rFonts w:ascii="仿宋_GB2312" w:eastAsia="仿宋_GB2312" w:hAnsi="宋体" w:cs="宋体"/>
                <w:kern w:val="0"/>
                <w:szCs w:val="21"/>
              </w:rPr>
            </w:pPr>
            <w:hyperlink r:id="rId7" w:history="1">
              <w:r>
                <w:rPr>
                  <w:rFonts w:ascii="仿宋_GB2312" w:eastAsia="仿宋_GB2312" w:hAnsi="宋体" w:cs="宋体"/>
                  <w:kern w:val="0"/>
                  <w:szCs w:val="21"/>
                </w:rPr>
                <w:t>377458135@qq.com</w:t>
              </w:r>
            </w:hyperlink>
          </w:p>
        </w:tc>
        <w:tc>
          <w:tcPr>
            <w:tcW w:w="667" w:type="dxa"/>
            <w:tcMar>
              <w:left w:w="0" w:type="dxa"/>
              <w:right w:w="0" w:type="dxa"/>
            </w:tcMar>
            <w:vAlign w:val="center"/>
          </w:tcPr>
          <w:p w:rsidR="002E4720" w:rsidRDefault="002E4720" w:rsidP="005F617F">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到企业创新创业期间，协议工资由三方协议约定</w:t>
            </w:r>
          </w:p>
        </w:tc>
      </w:tr>
      <w:tr w:rsidR="002E4720" w:rsidTr="005F617F">
        <w:trPr>
          <w:trHeight w:val="7503"/>
          <w:jc w:val="center"/>
        </w:trPr>
        <w:tc>
          <w:tcPr>
            <w:tcW w:w="334"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kern w:val="0"/>
                <w:szCs w:val="21"/>
              </w:rPr>
              <w:lastRenderedPageBreak/>
              <w:t>6</w:t>
            </w:r>
          </w:p>
        </w:tc>
        <w:tc>
          <w:tcPr>
            <w:tcW w:w="686"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kern w:val="0"/>
                <w:szCs w:val="21"/>
              </w:rPr>
              <w:t>821006</w:t>
            </w:r>
          </w:p>
        </w:tc>
        <w:tc>
          <w:tcPr>
            <w:tcW w:w="453" w:type="dxa"/>
            <w:tcMar>
              <w:left w:w="0" w:type="dxa"/>
              <w:right w:w="0" w:type="dxa"/>
            </w:tcMar>
            <w:vAlign w:val="center"/>
          </w:tcPr>
          <w:p w:rsidR="002E4720" w:rsidRDefault="002E4720" w:rsidP="005F617F">
            <w:pPr>
              <w:widowControl/>
              <w:spacing w:line="300" w:lineRule="exact"/>
              <w:jc w:val="left"/>
              <w:rPr>
                <w:rFonts w:ascii="仿宋_GB2312" w:eastAsia="仿宋_GB2312" w:hAnsi="宋体" w:cs="宋体"/>
                <w:kern w:val="0"/>
                <w:szCs w:val="21"/>
              </w:rPr>
            </w:pPr>
            <w:r>
              <w:rPr>
                <w:rFonts w:ascii="仿宋_GB2312" w:eastAsia="仿宋_GB2312" w:hAnsi="宋体" w:cs="宋体" w:hint="eastAsia"/>
                <w:kern w:val="0"/>
                <w:szCs w:val="21"/>
              </w:rPr>
              <w:t>遂宁市工业节能和电力监察执法支队</w:t>
            </w:r>
          </w:p>
        </w:tc>
        <w:tc>
          <w:tcPr>
            <w:tcW w:w="457"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四川华泰电气股份有限公司</w:t>
            </w:r>
          </w:p>
        </w:tc>
        <w:tc>
          <w:tcPr>
            <w:tcW w:w="2003" w:type="dxa"/>
            <w:tcMar>
              <w:left w:w="0" w:type="dxa"/>
              <w:right w:w="0" w:type="dxa"/>
            </w:tcMar>
            <w:vAlign w:val="center"/>
          </w:tcPr>
          <w:p w:rsidR="002E4720" w:rsidRDefault="002E4720" w:rsidP="005F617F">
            <w:pPr>
              <w:widowControl/>
              <w:spacing w:line="300" w:lineRule="exact"/>
              <w:jc w:val="left"/>
              <w:rPr>
                <w:rFonts w:ascii="仿宋_GB2312" w:eastAsia="仿宋_GB2312" w:hAnsi="宋体" w:cs="宋体"/>
                <w:kern w:val="0"/>
                <w:szCs w:val="21"/>
              </w:rPr>
            </w:pPr>
            <w:r>
              <w:rPr>
                <w:rFonts w:ascii="仿宋_GB2312" w:eastAsia="仿宋_GB2312" w:hAnsi="宋体" w:cs="宋体" w:hint="eastAsia"/>
                <w:kern w:val="0"/>
                <w:sz w:val="18"/>
                <w:szCs w:val="18"/>
              </w:rPr>
              <w:t>公司创立于2008年，位于遂宁经开区，长期致力于电力电子为核心科技的新能源充电、储能、能源路由器、直流变压器和智慧能量管理交易系统平台研发，是智能配网设备等产品的研发、制造、销售、服务为一体的方案提供商。与清华大学团队合作、联合西南交通大学、电子科技大学等专家团队共同打造国内一流的“四川省能源互联网工程技术中心”研发机构，助</w:t>
            </w:r>
            <w:proofErr w:type="gramStart"/>
            <w:r>
              <w:rPr>
                <w:rFonts w:ascii="仿宋_GB2312" w:eastAsia="仿宋_GB2312" w:hAnsi="宋体" w:cs="宋体" w:hint="eastAsia"/>
                <w:kern w:val="0"/>
                <w:sz w:val="18"/>
                <w:szCs w:val="18"/>
              </w:rPr>
              <w:t>推产业</w:t>
            </w:r>
            <w:proofErr w:type="gramEnd"/>
            <w:r>
              <w:rPr>
                <w:rFonts w:ascii="仿宋_GB2312" w:eastAsia="仿宋_GB2312" w:hAnsi="宋体" w:cs="宋体" w:hint="eastAsia"/>
                <w:kern w:val="0"/>
                <w:sz w:val="18"/>
                <w:szCs w:val="18"/>
              </w:rPr>
              <w:t>集群、公司秉承“汇聚清能、共创未来”的宗旨，打造“能源互联网解决方案”提供商为宏愿，实施“绿色经济、创新发展”战略，建设具有国内一流拥有核心竞争力的企业。</w:t>
            </w:r>
          </w:p>
        </w:tc>
        <w:tc>
          <w:tcPr>
            <w:tcW w:w="450"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遂宁市</w:t>
            </w:r>
            <w:proofErr w:type="gramStart"/>
            <w:r>
              <w:rPr>
                <w:rFonts w:ascii="仿宋_GB2312" w:eastAsia="仿宋_GB2312" w:hAnsi="宋体" w:cs="宋体" w:hint="eastAsia"/>
                <w:kern w:val="0"/>
                <w:szCs w:val="21"/>
              </w:rPr>
              <w:t>市</w:t>
            </w:r>
            <w:proofErr w:type="gramEnd"/>
            <w:r>
              <w:rPr>
                <w:rFonts w:ascii="仿宋_GB2312" w:eastAsia="仿宋_GB2312" w:hAnsi="宋体" w:cs="宋体" w:hint="eastAsia"/>
                <w:kern w:val="0"/>
                <w:szCs w:val="21"/>
              </w:rPr>
              <w:t>经济和信息化局</w:t>
            </w:r>
          </w:p>
        </w:tc>
        <w:tc>
          <w:tcPr>
            <w:tcW w:w="739"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分管技术副总</w:t>
            </w:r>
          </w:p>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（兼技术总监)</w:t>
            </w:r>
          </w:p>
        </w:tc>
        <w:tc>
          <w:tcPr>
            <w:tcW w:w="1413" w:type="dxa"/>
            <w:tcMar>
              <w:left w:w="0" w:type="dxa"/>
              <w:right w:w="0" w:type="dxa"/>
            </w:tcMar>
            <w:vAlign w:val="center"/>
          </w:tcPr>
          <w:p w:rsidR="002E4720" w:rsidRDefault="002E4720" w:rsidP="005F617F">
            <w:pPr>
              <w:widowControl/>
              <w:spacing w:line="300" w:lineRule="exact"/>
              <w:jc w:val="left"/>
              <w:rPr>
                <w:rFonts w:ascii="仿宋_GB2312" w:eastAsia="仿宋_GB2312" w:hAnsi="宋体" w:cs="宋体"/>
                <w:kern w:val="0"/>
                <w:szCs w:val="21"/>
              </w:rPr>
            </w:pPr>
            <w:r>
              <w:rPr>
                <w:rFonts w:ascii="仿宋_GB2312" w:eastAsia="仿宋_GB2312" w:hAnsi="宋体" w:cs="宋体" w:hint="eastAsia"/>
                <w:kern w:val="0"/>
                <w:szCs w:val="21"/>
              </w:rPr>
              <w:t>到四川华泰电气股份有限公司开展创新创业工作（根据公司的战略规划，负责公司研发机构平台建设、运营和公司技术产品的研发和标准化的生产及服务，</w:t>
            </w:r>
            <w:proofErr w:type="gramStart"/>
            <w:r>
              <w:rPr>
                <w:rFonts w:ascii="仿宋_GB2312" w:eastAsia="仿宋_GB2312" w:hAnsi="宋体" w:cs="宋体" w:hint="eastAsia"/>
                <w:kern w:val="0"/>
                <w:szCs w:val="21"/>
              </w:rPr>
              <w:t>创新第</w:t>
            </w:r>
            <w:proofErr w:type="gramEnd"/>
            <w:r>
              <w:rPr>
                <w:rFonts w:ascii="仿宋_GB2312" w:eastAsia="仿宋_GB2312" w:hAnsi="宋体" w:cs="宋体" w:hint="eastAsia"/>
                <w:kern w:val="0"/>
                <w:szCs w:val="21"/>
              </w:rPr>
              <w:t>三代半导体体系化应用于新能源和氢能领域。）</w:t>
            </w:r>
          </w:p>
        </w:tc>
        <w:tc>
          <w:tcPr>
            <w:tcW w:w="338"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kern w:val="0"/>
                <w:szCs w:val="21"/>
              </w:rPr>
              <w:t>1</w:t>
            </w:r>
          </w:p>
        </w:tc>
        <w:tc>
          <w:tcPr>
            <w:tcW w:w="553"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kern w:val="0"/>
                <w:szCs w:val="21"/>
              </w:rPr>
              <w:t>40</w:t>
            </w:r>
            <w:r>
              <w:rPr>
                <w:rFonts w:ascii="仿宋_GB2312" w:eastAsia="仿宋_GB2312" w:hAnsi="宋体" w:cs="宋体" w:hint="eastAsia"/>
                <w:kern w:val="0"/>
                <w:szCs w:val="21"/>
              </w:rPr>
              <w:t>周岁及以下</w:t>
            </w:r>
          </w:p>
        </w:tc>
        <w:tc>
          <w:tcPr>
            <w:tcW w:w="873"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研究生学历，并取得博士学位</w:t>
            </w:r>
          </w:p>
        </w:tc>
        <w:tc>
          <w:tcPr>
            <w:tcW w:w="757"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电气工程专业、电子科学与技术专业、控制科学与工程专业</w:t>
            </w:r>
          </w:p>
        </w:tc>
        <w:tc>
          <w:tcPr>
            <w:tcW w:w="1263"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世界500强、国内100强、中大型国有公司技术管理类岗位从业经历、构建符合</w:t>
            </w:r>
            <w:proofErr w:type="gramStart"/>
            <w:r>
              <w:rPr>
                <w:rFonts w:ascii="仿宋_GB2312" w:eastAsia="仿宋_GB2312" w:hAnsi="宋体" w:cs="宋体" w:hint="eastAsia"/>
                <w:kern w:val="0"/>
                <w:szCs w:val="21"/>
              </w:rPr>
              <w:t>科创板</w:t>
            </w:r>
            <w:proofErr w:type="gramEnd"/>
            <w:r>
              <w:rPr>
                <w:rFonts w:ascii="仿宋_GB2312" w:eastAsia="仿宋_GB2312" w:hAnsi="宋体" w:cs="宋体" w:hint="eastAsia"/>
                <w:kern w:val="0"/>
                <w:szCs w:val="21"/>
              </w:rPr>
              <w:t>或北交所估值+营</w:t>
            </w:r>
            <w:proofErr w:type="gramStart"/>
            <w:r>
              <w:rPr>
                <w:rFonts w:ascii="仿宋_GB2312" w:eastAsia="仿宋_GB2312" w:hAnsi="宋体" w:cs="宋体" w:hint="eastAsia"/>
                <w:kern w:val="0"/>
                <w:szCs w:val="21"/>
              </w:rPr>
              <w:t>收规模</w:t>
            </w:r>
            <w:proofErr w:type="gramEnd"/>
            <w:r>
              <w:rPr>
                <w:rFonts w:ascii="仿宋_GB2312" w:eastAsia="仿宋_GB2312" w:hAnsi="宋体" w:cs="宋体" w:hint="eastAsia"/>
                <w:kern w:val="0"/>
                <w:szCs w:val="21"/>
              </w:rPr>
              <w:t>要求。</w:t>
            </w:r>
          </w:p>
        </w:tc>
        <w:tc>
          <w:tcPr>
            <w:tcW w:w="720"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刘亚玲</w:t>
            </w:r>
          </w:p>
        </w:tc>
        <w:tc>
          <w:tcPr>
            <w:tcW w:w="1190"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kern w:val="0"/>
                <w:szCs w:val="21"/>
              </w:rPr>
              <w:t>18982586858</w:t>
            </w:r>
          </w:p>
        </w:tc>
        <w:tc>
          <w:tcPr>
            <w:tcW w:w="1690"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hyperlink r:id="rId8" w:history="1">
              <w:r>
                <w:rPr>
                  <w:rFonts w:ascii="仿宋_GB2312" w:eastAsia="仿宋_GB2312" w:hAnsi="宋体" w:cs="宋体"/>
                  <w:kern w:val="0"/>
                  <w:szCs w:val="21"/>
                </w:rPr>
                <w:t>377458135@qq.com</w:t>
              </w:r>
            </w:hyperlink>
          </w:p>
        </w:tc>
        <w:tc>
          <w:tcPr>
            <w:tcW w:w="667" w:type="dxa"/>
            <w:tcMar>
              <w:left w:w="0" w:type="dxa"/>
              <w:right w:w="0" w:type="dxa"/>
            </w:tcMar>
            <w:vAlign w:val="center"/>
          </w:tcPr>
          <w:p w:rsidR="002E4720" w:rsidRDefault="002E4720" w:rsidP="005F617F">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到企业创新创业期间，协议工资由三方协议约定　</w:t>
            </w:r>
          </w:p>
        </w:tc>
      </w:tr>
    </w:tbl>
    <w:p w:rsidR="002E4720" w:rsidRDefault="002E4720" w:rsidP="002E4720">
      <w:pPr>
        <w:shd w:val="clear" w:color="auto" w:fill="FFFFFF"/>
        <w:adjustRightInd w:val="0"/>
        <w:snapToGrid w:val="0"/>
        <w:spacing w:line="620" w:lineRule="exact"/>
        <w:sectPr w:rsidR="002E4720">
          <w:pgSz w:w="16838" w:h="11906" w:orient="landscape"/>
          <w:pgMar w:top="1474" w:right="1304" w:bottom="1474" w:left="1304" w:header="851" w:footer="1134" w:gutter="0"/>
          <w:pgNumType w:fmt="numberInDash"/>
          <w:cols w:space="425"/>
          <w:docGrid w:type="lines" w:linePitch="312"/>
        </w:sectPr>
      </w:pPr>
    </w:p>
    <w:p w:rsidR="00162B0B" w:rsidRDefault="00162B0B" w:rsidP="002E4720">
      <w:pPr>
        <w:rPr>
          <w:rFonts w:hint="eastAsia"/>
        </w:rPr>
      </w:pPr>
    </w:p>
    <w:sectPr w:rsidR="00162B0B" w:rsidSect="00162B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4720"/>
    <w:rsid w:val="00162B0B"/>
    <w:rsid w:val="002E4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2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77458135@qq.com" TargetMode="External"/><Relationship Id="rId3" Type="http://schemas.openxmlformats.org/officeDocument/2006/relationships/webSettings" Target="webSettings.xml"/><Relationship Id="rId7" Type="http://schemas.openxmlformats.org/officeDocument/2006/relationships/hyperlink" Target="mailto:377458135@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7458135@qq.com" TargetMode="External"/><Relationship Id="rId5" Type="http://schemas.openxmlformats.org/officeDocument/2006/relationships/hyperlink" Target="mailto:377458135@qq.com" TargetMode="External"/><Relationship Id="rId10" Type="http://schemas.openxmlformats.org/officeDocument/2006/relationships/theme" Target="theme/theme1.xml"/><Relationship Id="rId4" Type="http://schemas.openxmlformats.org/officeDocument/2006/relationships/hyperlink" Target="mailto:377458135@qq.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497</Words>
  <Characters>2838</Characters>
  <Application>Microsoft Office Word</Application>
  <DocSecurity>0</DocSecurity>
  <Lines>23</Lines>
  <Paragraphs>6</Paragraphs>
  <ScaleCrop>false</ScaleCrop>
  <Company>微软中国</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2021-11-25T04:40:00Z</dcterms:created>
  <dcterms:modified xsi:type="dcterms:W3CDTF">2021-11-25T04:43:00Z</dcterms:modified>
</cp:coreProperties>
</file>