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left"/>
        <w:rPr>
          <w:rFonts w:ascii="Times New Roman" w:hAnsi="Times New Roman" w:eastAsia="方正黑体_GBK" w:cs="Times New Roman"/>
          <w:b/>
          <w:kern w:val="0"/>
          <w:sz w:val="28"/>
          <w:szCs w:val="28"/>
        </w:rPr>
      </w:pPr>
      <w:r>
        <w:rPr>
          <w:rFonts w:ascii="Times New Roman" w:hAnsi="Times New Roman" w:eastAsia="方正黑体_GBK" w:cs="Times New Roman"/>
          <w:b/>
          <w:kern w:val="0"/>
          <w:sz w:val="28"/>
          <w:szCs w:val="28"/>
        </w:rPr>
        <w:t>附件1</w:t>
      </w:r>
    </w:p>
    <w:p>
      <w:pPr>
        <w:shd w:val="clear" w:color="auto" w:fill="FFFFFF"/>
        <w:spacing w:after="100" w:afterAutospacing="1" w:line="660" w:lineRule="exact"/>
        <w:jc w:val="center"/>
        <w:rPr>
          <w:rFonts w:ascii="Times New Roman" w:hAnsi="Times New Roman" w:eastAsia="方正小标宋简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bCs/>
          <w:kern w:val="0"/>
          <w:sz w:val="32"/>
          <w:szCs w:val="32"/>
        </w:rPr>
        <w:t>南充市公路管理局直属事业单位2021年下半年公开考调工作人员岗位和条件要求一览表</w:t>
      </w:r>
    </w:p>
    <w:tbl>
      <w:tblPr>
        <w:tblStyle w:val="4"/>
        <w:tblW w:w="14497" w:type="dxa"/>
        <w:jc w:val="center"/>
        <w:tblInd w:w="-7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850"/>
        <w:gridCol w:w="1018"/>
        <w:gridCol w:w="690"/>
        <w:gridCol w:w="1798"/>
        <w:gridCol w:w="710"/>
        <w:gridCol w:w="710"/>
        <w:gridCol w:w="4007"/>
        <w:gridCol w:w="1047"/>
        <w:gridCol w:w="1134"/>
        <w:gridCol w:w="12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  <w:t>考调单位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  <w:t>岗位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  <w:t>岗位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  <w:t>考调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  <w:t>考调对象及范围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4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1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  <w:t>其他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  <w:t>条件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  <w:t>考试科目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  <w:t>及顺序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南充市公路管理局直属分局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管理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  <w:t>面向全省县级及以上机关事业单位，具有公务员（参公管理人员）身份或</w:t>
            </w: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  <w:t>公益一类</w:t>
            </w: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  <w:t>事业单位事业干部身份</w:t>
            </w: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  <w:t>人员</w:t>
            </w:r>
          </w:p>
          <w:p>
            <w:pPr>
              <w:spacing w:line="400" w:lineRule="exact"/>
              <w:textAlignment w:val="center"/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  <w:t>2.见公告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4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  <w:t>本科：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汉语言文学、新闻学、汉语言</w:t>
            </w:r>
          </w:p>
          <w:p>
            <w:pPr>
              <w:spacing w:line="400" w:lineRule="exact"/>
              <w:textAlignment w:val="center"/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  <w:t>研究生：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汉语言文字学</w:t>
            </w:r>
          </w:p>
        </w:tc>
        <w:tc>
          <w:tcPr>
            <w:tcW w:w="1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方正仿宋_GBK" w:hAnsi="Times New Roman" w:eastAsia="方正仿宋_GBK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1.笔试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2.面试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南充市公路管理局直属二分局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管理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  <w:t>面向全省县级及以上机关事业单位，具有公务员（参公管理人员）身份或</w:t>
            </w: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  <w:t>公益一类</w:t>
            </w: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  <w:t>事业单位事业干部身份</w:t>
            </w: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  <w:t>人员</w:t>
            </w:r>
          </w:p>
          <w:p>
            <w:pPr>
              <w:spacing w:line="400" w:lineRule="exact"/>
              <w:textAlignment w:val="center"/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  <w:t>2.见公告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4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  <w:t>本科：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会计学、财务管理、审计学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  <w:t>研究生：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方正仿宋_GBK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kern w:val="0"/>
                <w:sz w:val="24"/>
                <w:szCs w:val="24"/>
              </w:rPr>
              <w:t>具有会计初级及以上专业技术资格证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1.笔试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2.面试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方正仿宋_GBK" w:hAnsi="Times New Roman" w:eastAsia="方正仿宋_GBK" w:cs="Times New Roman"/>
                <w:b/>
                <w:kern w:val="0"/>
                <w:sz w:val="24"/>
                <w:szCs w:val="24"/>
              </w:rPr>
            </w:pPr>
          </w:p>
        </w:tc>
      </w:tr>
    </w:tbl>
    <w:p>
      <w:pPr>
        <w:shd w:val="clear" w:color="auto" w:fill="FFFFFF"/>
        <w:jc w:val="left"/>
        <w:rPr>
          <w:rFonts w:ascii="Times New Roman" w:hAnsi="Times New Roman" w:eastAsia="方正黑体_GBK" w:cs="Times New Roman"/>
          <w:b/>
          <w:kern w:val="0"/>
          <w:sz w:val="32"/>
          <w:szCs w:val="32"/>
        </w:rPr>
      </w:pPr>
    </w:p>
    <w:p>
      <w:pPr>
        <w:rPr>
          <w:rFonts w:ascii="Times New Roman" w:hAnsi="Times New Roman" w:eastAsia="方正仿宋简体" w:cs="Times New Roman"/>
          <w:b/>
        </w:rPr>
        <w:sectPr>
          <w:pgSz w:w="16838" w:h="11906" w:orient="landscape"/>
          <w:pgMar w:top="2098" w:right="1134" w:bottom="1588" w:left="1134" w:header="851" w:footer="992" w:gutter="0"/>
          <w:cols w:space="425" w:num="1"/>
          <w:docGrid w:type="linesAndChars" w:linePitch="312" w:charSpace="0"/>
        </w:sectPr>
      </w:pPr>
    </w:p>
    <w:p>
      <w:pPr>
        <w:tabs>
          <w:tab w:val="left" w:pos="5760"/>
          <w:tab w:val="left" w:pos="7560"/>
        </w:tabs>
        <w:spacing w:line="600" w:lineRule="exact"/>
        <w:rPr>
          <w:rFonts w:hint="eastAsia"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2</w:t>
      </w:r>
    </w:p>
    <w:p>
      <w:pPr>
        <w:tabs>
          <w:tab w:val="left" w:pos="5760"/>
          <w:tab w:val="left" w:pos="7560"/>
        </w:tabs>
        <w:spacing w:line="600" w:lineRule="exact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sz w:val="36"/>
          <w:szCs w:val="36"/>
        </w:rPr>
        <w:t>南充市公路管理局直属事业单位</w:t>
      </w:r>
    </w:p>
    <w:p>
      <w:pPr>
        <w:tabs>
          <w:tab w:val="left" w:pos="5760"/>
          <w:tab w:val="left" w:pos="7560"/>
        </w:tabs>
        <w:spacing w:after="156" w:afterLines="50" w:line="600" w:lineRule="exact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sz w:val="36"/>
          <w:szCs w:val="36"/>
        </w:rPr>
        <w:t>2021年下半年公开考调工作人员报名表</w:t>
      </w:r>
    </w:p>
    <w:tbl>
      <w:tblPr>
        <w:tblStyle w:val="4"/>
        <w:tblW w:w="9619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573"/>
        <w:gridCol w:w="882"/>
        <w:gridCol w:w="59"/>
        <w:gridCol w:w="926"/>
        <w:gridCol w:w="253"/>
        <w:gridCol w:w="225"/>
        <w:gridCol w:w="374"/>
        <w:gridCol w:w="716"/>
        <w:gridCol w:w="319"/>
        <w:gridCol w:w="918"/>
        <w:gridCol w:w="301"/>
        <w:gridCol w:w="1015"/>
        <w:gridCol w:w="19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姓 名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性 别</w:t>
            </w:r>
          </w:p>
        </w:tc>
        <w:tc>
          <w:tcPr>
            <w:tcW w:w="13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出生年月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（  岁）</w:t>
            </w:r>
          </w:p>
        </w:tc>
        <w:tc>
          <w:tcPr>
            <w:tcW w:w="13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照 片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（2寸彩色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民 族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籍 贯</w:t>
            </w:r>
          </w:p>
        </w:tc>
        <w:tc>
          <w:tcPr>
            <w:tcW w:w="13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出生地</w:t>
            </w:r>
          </w:p>
        </w:tc>
        <w:tc>
          <w:tcPr>
            <w:tcW w:w="13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入党时间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参工时间</w:t>
            </w:r>
          </w:p>
        </w:tc>
        <w:tc>
          <w:tcPr>
            <w:tcW w:w="13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健康状况</w:t>
            </w:r>
          </w:p>
        </w:tc>
        <w:tc>
          <w:tcPr>
            <w:tcW w:w="13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有何特长</w:t>
            </w:r>
          </w:p>
        </w:tc>
        <w:tc>
          <w:tcPr>
            <w:tcW w:w="656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全日制教育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在职教育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现工作单位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及职务</w:t>
            </w:r>
          </w:p>
        </w:tc>
        <w:tc>
          <w:tcPr>
            <w:tcW w:w="375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联 系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电 话</w:t>
            </w: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报考单位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及岗位</w:t>
            </w:r>
          </w:p>
        </w:tc>
        <w:tc>
          <w:tcPr>
            <w:tcW w:w="375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身 份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证 号</w:t>
            </w: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  <w:jc w:val="center"/>
        </w:trPr>
        <w:tc>
          <w:tcPr>
            <w:tcW w:w="1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个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历</w:t>
            </w:r>
          </w:p>
        </w:tc>
        <w:tc>
          <w:tcPr>
            <w:tcW w:w="794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（从接受大专及以上教育经历开始填写）</w:t>
            </w: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1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奖惩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近两年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年度考核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结果</w:t>
            </w:r>
          </w:p>
        </w:tc>
        <w:tc>
          <w:tcPr>
            <w:tcW w:w="794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67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称谓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年龄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政治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面貌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是否有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回避关系</w:t>
            </w: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670" w:type="dxa"/>
            <w:gridSpan w:val="2"/>
            <w:vMerge w:val="continue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70" w:type="dxa"/>
            <w:gridSpan w:val="2"/>
            <w:vMerge w:val="continue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670" w:type="dxa"/>
            <w:gridSpan w:val="2"/>
            <w:vMerge w:val="continue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670" w:type="dxa"/>
            <w:gridSpan w:val="2"/>
            <w:vMerge w:val="continue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670" w:type="dxa"/>
            <w:gridSpan w:val="2"/>
            <w:vMerge w:val="continue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jc w:val="center"/>
        </w:trPr>
        <w:tc>
          <w:tcPr>
            <w:tcW w:w="1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所在单位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意见</w:t>
            </w:r>
          </w:p>
        </w:tc>
        <w:tc>
          <w:tcPr>
            <w:tcW w:w="794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 xml:space="preserve">               （盖章）      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有干部管理权限部门意见</w:t>
            </w:r>
          </w:p>
        </w:tc>
        <w:tc>
          <w:tcPr>
            <w:tcW w:w="794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 xml:space="preserve">              （盖章）      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5" w:hRule="atLeast"/>
          <w:jc w:val="center"/>
        </w:trPr>
        <w:tc>
          <w:tcPr>
            <w:tcW w:w="16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资格审查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意 见</w:t>
            </w:r>
          </w:p>
        </w:tc>
        <w:tc>
          <w:tcPr>
            <w:tcW w:w="794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 xml:space="preserve">            审查人：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 xml:space="preserve">     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61584"/>
    <w:rsid w:val="4BA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2021-11-25T08:15:00Z</dcterms:created>
  <dc:creator>Lenovo</dc:creator>
  <cp:lastModifiedBy>Lenovo</cp:lastModifiedBy>
  <dcterms:modified xsi:type="dcterms:W3CDTF">2021-11-25T08:16:43Z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