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40"/>
        </w:tabs>
        <w:rPr>
          <w:rFonts w:hint="eastAsia" w:ascii="黑体" w:hAnsi="黑体" w:eastAsia="黑体" w:cs="仿宋_GB2312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bCs/>
          <w:color w:val="auto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ascii="黑体" w:hAnsi="黑体" w:eastAsia="黑体" w:cs="仿宋_GB2312"/>
          <w:bCs/>
          <w:color w:val="auto"/>
          <w:sz w:val="32"/>
          <w:szCs w:val="32"/>
          <w:shd w:val="clear" w:color="auto" w:fill="FFFFFF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color w:val="auto"/>
          <w:sz w:val="36"/>
          <w:szCs w:val="36"/>
        </w:rPr>
      </w:pPr>
      <w:r>
        <w:rPr>
          <w:rFonts w:hint="eastAsia" w:ascii="方正小标宋简体" w:hAnsi="宋体" w:eastAsia="方正小标宋简体"/>
          <w:color w:val="auto"/>
          <w:sz w:val="36"/>
          <w:szCs w:val="36"/>
        </w:rPr>
        <w:t>贵州省</w:t>
      </w:r>
      <w:r>
        <w:rPr>
          <w:rFonts w:hint="eastAsia" w:ascii="方正小标宋简体" w:hAnsi="宋体" w:eastAsia="方正小标宋简体"/>
          <w:color w:val="auto"/>
          <w:sz w:val="36"/>
          <w:szCs w:val="36"/>
          <w:lang w:eastAsia="zh-CN"/>
        </w:rPr>
        <w:t>202</w:t>
      </w:r>
      <w:r>
        <w:rPr>
          <w:rFonts w:hint="eastAsia" w:ascii="方正小标宋简体" w:hAnsi="宋体" w:eastAsia="方正小标宋简体"/>
          <w:color w:val="auto"/>
          <w:sz w:val="36"/>
          <w:szCs w:val="36"/>
          <w:lang w:val="en-US" w:eastAsia="zh-CN"/>
        </w:rPr>
        <w:t>2</w:t>
      </w:r>
      <w:r>
        <w:rPr>
          <w:rFonts w:hint="eastAsia" w:ascii="方正小标宋简体" w:hAnsi="宋体" w:eastAsia="方正小标宋简体"/>
          <w:color w:val="auto"/>
          <w:sz w:val="36"/>
          <w:szCs w:val="36"/>
        </w:rPr>
        <w:t>年</w:t>
      </w:r>
      <w:r>
        <w:rPr>
          <w:rFonts w:hint="eastAsia" w:ascii="方正小标宋简体" w:hAnsi="宋体" w:eastAsia="方正小标宋简体"/>
          <w:color w:val="auto"/>
          <w:sz w:val="36"/>
          <w:szCs w:val="36"/>
          <w:lang w:val="en-US" w:eastAsia="zh-CN"/>
        </w:rPr>
        <w:t>上</w:t>
      </w:r>
      <w:r>
        <w:rPr>
          <w:rFonts w:hint="eastAsia" w:ascii="方正小标宋简体" w:hAnsi="宋体" w:eastAsia="方正小标宋简体"/>
          <w:color w:val="auto"/>
          <w:sz w:val="36"/>
          <w:szCs w:val="36"/>
          <w:lang w:eastAsia="zh-CN"/>
        </w:rPr>
        <w:t>半年</w:t>
      </w:r>
      <w:r>
        <w:rPr>
          <w:rFonts w:hint="eastAsia" w:ascii="方正小标宋简体" w:hAnsi="宋体" w:eastAsia="方正小标宋简体"/>
          <w:color w:val="auto"/>
          <w:sz w:val="36"/>
          <w:szCs w:val="36"/>
        </w:rPr>
        <w:t>中小学教师资格考试（笔试）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/>
          <w:color w:val="auto"/>
          <w:sz w:val="36"/>
          <w:szCs w:val="36"/>
        </w:rPr>
        <w:t>各考区</w:t>
      </w:r>
      <w:r>
        <w:rPr>
          <w:rFonts w:hint="eastAsia" w:ascii="方正小标宋简体" w:hAnsi="宋体" w:eastAsia="方正小标宋简体"/>
          <w:color w:val="auto"/>
          <w:sz w:val="36"/>
          <w:szCs w:val="36"/>
          <w:lang w:val="en-US" w:eastAsia="zh-CN"/>
        </w:rPr>
        <w:t>审核特殊要求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宋体" w:eastAsia="方正小标宋简体"/>
          <w:color w:val="auto"/>
          <w:sz w:val="36"/>
          <w:szCs w:val="36"/>
          <w:lang w:val="en-US" w:eastAsia="zh-CN"/>
        </w:rPr>
      </w:pPr>
    </w:p>
    <w:tbl>
      <w:tblPr>
        <w:tblStyle w:val="2"/>
        <w:tblpPr w:leftFromText="180" w:rightFromText="180" w:vertAnchor="text" w:horzAnchor="page" w:tblpX="1777" w:tblpY="263"/>
        <w:tblOverlap w:val="never"/>
        <w:tblW w:w="871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3"/>
        <w:gridCol w:w="3690"/>
        <w:gridCol w:w="34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所属市（州）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考区名称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default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lang w:val="en-US" w:eastAsia="zh-CN"/>
              </w:rPr>
              <w:t>审核方式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5" w:hRule="atLeast"/>
        </w:trPr>
        <w:tc>
          <w:tcPr>
            <w:tcW w:w="1533" w:type="dxa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val="en-US" w:eastAsia="zh-CN"/>
              </w:rPr>
              <w:t>省直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黔南民族幼儿师范高等专科学校考区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户籍、学籍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均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非黔南州考生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须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提供居住证、结婚证(配偶须黔南户籍或持有黔南居住证，同时附配偶身份证或居住证)、社保缴费证明等材料之一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年龄未满18岁的社会考生，须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身份证及毕业证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将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上述所需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原件扫描件发送至1162080144@qq.com。邮件中须注明考生报名号、姓名、电话号码。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8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贵阳市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贵阳考区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户籍为非贵阳市的社会考生须提供贵阳市居住证或在贵阳市缴纳2021年11-12月两个月的社保证明；年龄未满18岁的社会考生，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须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身份证及毕业证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。将上述所需材料拍照（照片必须保证清晰度）或扫描发送至gyyjsks2020@163.com。邮件中须包含考生姓名及联系电话。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3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六盘水市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六盘水考区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户籍、学籍均非六盘水市的社会考生需提供居住证、社保缴费证明等证明材料之一；年龄未满18岁的社会考生，须提供身份证及毕业证。将上述所需材料拍照（照片必须保证清晰度）或扫描发送至1057257064@qq.com，邮件标题及内容中须包含考生姓名及联系电话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遵义市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遵义考区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asciiTheme="majorEastAsia" w:hAnsiTheme="majorEastAsia" w:cstheme="majorEastAsia"/>
                <w:color w:val="auto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户籍、学籍均非遵义市的考生需提供居住证、遵义市近三个月社保缴费证明、结婚证等证明材料之一；年龄未满18岁的社会考生，须提供身份证及毕业证。将上述所需材料扫描发送至指定邮箱1450045776@qq.com。邮件中须注明考生姓名、电话号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8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安顺市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安顺考区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户籍、学籍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均非安顺市的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考生需提供居住证、工作证、结婚证、务工证明、社保缴费证明等证明材料之一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年龄未满18岁的社会考生，须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身份证及毕业证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将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上述所需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材料扫描发送指定邮箱：gzaskszx@163.com 。邮件中须注明考生姓名、电话号码。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8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毕节市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毕节考区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  <w:instrText xml:space="preserve"> HYPERLINK "mailto:户籍、学籍非毕节市考生需提供居住证、工作证、结婚证、务工证明、社保缴费证明等证明材料之一，将具备材料扫描发送至邮箱64802485@qq.com" </w:instrTex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  <w:fldChar w:fldCharType="separate"/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  <w:t>户籍、学籍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  <w:lang w:val="en-US" w:eastAsia="zh-CN"/>
              </w:rPr>
              <w:t>均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  <w:t>非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  <w:lang w:val="en-US" w:eastAsia="zh-CN"/>
              </w:rPr>
              <w:t>毕节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  <w:t>市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  <w:lang w:val="en-US" w:eastAsia="zh-CN"/>
              </w:rPr>
              <w:t>的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  <w:t>考生需提供居住证、工作证、结婚证、务工证明、社保缴费证明等证明材料之一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年龄未满18岁的社会考生，须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身份证及毕业证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将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上述所需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  <w:t>材料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  <w:lang w:val="en-US" w:eastAsia="zh-CN"/>
              </w:rPr>
              <w:t>扫描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  <w:t>发送至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指定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  <w:lang w:val="en-US" w:eastAsia="zh-CN"/>
              </w:rPr>
              <w:t>邮箱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  <w:t>64802485@qq.com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  <w:fldChar w:fldCharType="end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eastAsia="zh-CN"/>
              </w:rPr>
              <w:t>。邮件中须注明考生姓名、电话号码。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4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铜仁市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铜仁考区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户籍、学籍均非铜仁市的考生需提供居住证、工作证明、结婚证（配偶须是铜仁市户籍或持有铜仁市居住证，同时提供配偶身份证或居住证）、务工证明、在铜仁市缴纳社保缴费证明等证明材料之一；年龄未满18岁的社会考生，须提供身份证及毕业证。将上述所需材料原件扫描发送至指定邮箱trdzb@126.com。邮件中须注明考生姓名、身份证号、电话号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1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黔西南州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黔西南考区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户籍、学籍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均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非黔西南的考生需提供居住证、社保缴费证明、结婚证等证明材料之一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年龄未满18岁的社会考生，须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身份证及毕业证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将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上述所需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材料扫描发送至邮箱936536606@qq.com.邮件中须注明考生姓名、电话号码。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黔东南州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黔东南考区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只接受具有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本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州户籍、居住证、本州区域内高校（仅指凯里学院、黔东南民族职业技术学院、贵州电子信息职业技术学院）在读（普通全日制）或毕业的人员报考。不符合上述条件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在本州缴纳3个月及以上社会保险（仅指养老保险）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的人员，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须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社保缴费证明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因结婚原因需在本州报考的，需提供结婚证(配偶须黔东南户籍或持有黔东南居住证）、配偶身份证或居住证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年龄未满18岁的社会考生，须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身份证及毕业证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将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上述所需材料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原件扫描件发送至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yzy_qdn@163.com。邮件中须注明考生姓名、身份证号、电话号码。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8" w:hRule="atLeast"/>
        </w:trPr>
        <w:tc>
          <w:tcPr>
            <w:tcW w:w="15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黔南考区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eastAsia="宋体" w:asciiTheme="majorEastAsia" w:hAnsiTheme="majorEastAsia" w:cstheme="majorEastAsia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户籍、学籍均非黔南州考生需提供居住证、结婚证(配偶须黔南户籍或持有黔南居住证)、社保缴费证明等材料之一；年龄未满18岁的社会考生，须提供身份证及毕业证。考生持本人身份证及相关材料，按照防疫要求到黔南州招生考试管理中心进行现场审核。地址：都匀市大坪镇匀都国际办公楼B栋1906室。审核时间：1月14日至17日，上午9:00 -下午17:00（17日下午15：30结束），周六、周日不休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15332"/>
    <w:rsid w:val="2491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2022-01-04T08:37:00Z</dcterms:created>
  <dc:creator>Pluto＇</dc:creator>
  <cp:lastModifiedBy>Pluto＇</cp:lastModifiedBy>
  <dcterms:modified xsi:type="dcterms:W3CDTF">2022-01-04T08:38:12Z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