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2AC8" w14:textId="77777777" w:rsidR="005D0999" w:rsidRPr="00D74879" w:rsidRDefault="005D0999" w:rsidP="005D0999">
      <w:pPr>
        <w:widowControl w:val="0"/>
        <w:jc w:val="both"/>
        <w:rPr>
          <w:rFonts w:ascii="黑体" w:eastAsia="黑体" w:hAnsi="黑体"/>
          <w:kern w:val="2"/>
          <w:szCs w:val="32"/>
        </w:rPr>
      </w:pPr>
      <w:r w:rsidRPr="00D74879">
        <w:rPr>
          <w:rFonts w:ascii="黑体" w:eastAsia="黑体" w:hAnsi="黑体" w:hint="eastAsia"/>
          <w:kern w:val="2"/>
          <w:szCs w:val="32"/>
        </w:rPr>
        <w:t>附件2</w:t>
      </w:r>
    </w:p>
    <w:p w14:paraId="5AD3FE9D" w14:textId="77777777" w:rsidR="005D0999" w:rsidRPr="00D74879" w:rsidRDefault="005D0999" w:rsidP="005D0999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14:paraId="11DBC393" w14:textId="77777777" w:rsidR="005D0999" w:rsidRPr="00D74879" w:rsidRDefault="005D0999" w:rsidP="005D0999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 w:rsidRPr="00D74879"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14:paraId="36EA9F84" w14:textId="77777777" w:rsidR="005D0999" w:rsidRPr="00D74879" w:rsidRDefault="005D0999" w:rsidP="005D0999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14:paraId="61F65EDF" w14:textId="77777777" w:rsidR="005D0999" w:rsidRPr="00D74879" w:rsidRDefault="005D0999" w:rsidP="005D0999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 w:rsidRPr="00D74879"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14:paraId="43A27BA3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14:paraId="4B6DE1E6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 w:rsidRPr="00D74879">
        <w:rPr>
          <w:rFonts w:ascii="仿宋_GB2312" w:hAnsi="仿宋_GB2312" w:cs="仿宋_GB2312" w:hint="eastAsia"/>
          <w:b/>
          <w:szCs w:val="32"/>
        </w:rPr>
        <w:t>第一部分：数量关系。</w:t>
      </w:r>
    </w:p>
    <w:p w14:paraId="51800B8C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14:paraId="3847CF47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 w:rsidRPr="00D74879"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14:paraId="35E7B355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14:paraId="14D783DF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14:paraId="2AEABA22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14:paraId="09F38611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 w:rsidRPr="00D74879">
        <w:rPr>
          <w:rFonts w:ascii="仿宋_GB2312" w:hAnsi="仿宋_GB2312" w:cs="仿宋_GB2312" w:hint="eastAsia"/>
          <w:b/>
          <w:szCs w:val="32"/>
        </w:rPr>
        <w:t>第三部分：判断推理。</w:t>
      </w:r>
    </w:p>
    <w:p w14:paraId="5E6AFA3D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14:paraId="490EDB9D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t>二、概念和标准的分析、判断能力。</w:t>
      </w:r>
    </w:p>
    <w:p w14:paraId="5A0BEDA0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14:paraId="16A7F9EE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 w:rsidRPr="00D74879">
        <w:rPr>
          <w:rFonts w:ascii="仿宋_GB2312" w:hAnsi="仿宋_GB2312" w:cs="仿宋_GB2312" w:hint="eastAsia"/>
          <w:b/>
          <w:szCs w:val="32"/>
        </w:rPr>
        <w:t>第四部分：常识判断。</w:t>
      </w:r>
    </w:p>
    <w:p w14:paraId="452BDB07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lastRenderedPageBreak/>
        <w:t>社会、历史、文学、天文、地理、军事等方面的基本知识及其运用能力。</w:t>
      </w:r>
    </w:p>
    <w:p w14:paraId="3E7E84E4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 w:rsidRPr="00D74879">
        <w:rPr>
          <w:rFonts w:ascii="仿宋_GB2312" w:hAnsi="仿宋_GB2312" w:cs="仿宋_GB2312" w:hint="eastAsia"/>
          <w:b/>
          <w:szCs w:val="32"/>
        </w:rPr>
        <w:t>第五部分：资料分析。</w:t>
      </w:r>
    </w:p>
    <w:p w14:paraId="16BD0781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14:paraId="6CD5B02F" w14:textId="77777777" w:rsidR="005D0999" w:rsidRPr="00D74879" w:rsidRDefault="005D0999" w:rsidP="005D0999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14:paraId="5CD4F07C" w14:textId="77777777" w:rsidR="005D0999" w:rsidRPr="00D74879" w:rsidRDefault="005D0999" w:rsidP="005D0999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 w:rsidRPr="00D74879">
        <w:rPr>
          <w:rFonts w:ascii="黑体" w:eastAsia="黑体" w:hAnsi="黑体" w:cs="黑体" w:hint="eastAsia"/>
          <w:b/>
          <w:sz w:val="36"/>
          <w:szCs w:val="36"/>
        </w:rPr>
        <w:t>《公共基础知识》</w:t>
      </w:r>
    </w:p>
    <w:p w14:paraId="701AB729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14:paraId="4BF1923C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 w:rsidRPr="00D74879">
        <w:rPr>
          <w:rFonts w:ascii="仿宋_GB2312" w:hAnsi="仿宋_GB2312" w:cs="仿宋_GB2312" w:hint="eastAsia"/>
          <w:b/>
          <w:szCs w:val="32"/>
        </w:rPr>
        <w:t>第一部分：法律基础。</w:t>
      </w:r>
    </w:p>
    <w:p w14:paraId="0D83E8D5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b/>
          <w:szCs w:val="32"/>
        </w:rPr>
        <w:t>一、</w:t>
      </w:r>
      <w:r w:rsidRPr="00D74879">
        <w:rPr>
          <w:rFonts w:ascii="仿宋_GB2312" w:hAnsi="仿宋_GB2312" w:cs="仿宋_GB2312" w:hint="eastAsia"/>
          <w:szCs w:val="32"/>
        </w:rPr>
        <w:t>法的一般原理、法的制定与实施。</w:t>
      </w:r>
    </w:p>
    <w:p w14:paraId="1887EF79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14:paraId="31FAC25C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14:paraId="7BFF0F3F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14:paraId="02F8DD33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14:paraId="204AA401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 w:rsidRPr="00D74879"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14:paraId="6A826FDD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 w:rsidRPr="00D74879"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14:paraId="290A564A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lastRenderedPageBreak/>
        <w:t>马克思主义哲学的主要内容及基本观点。</w:t>
      </w:r>
    </w:p>
    <w:p w14:paraId="0C9D2908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 w:rsidRPr="00D74879">
        <w:rPr>
          <w:rFonts w:ascii="仿宋_GB2312" w:hAnsi="仿宋_GB2312" w:cs="仿宋_GB2312" w:hint="eastAsia"/>
          <w:b/>
          <w:szCs w:val="32"/>
        </w:rPr>
        <w:t>第四部分：应用文写作。</w:t>
      </w:r>
    </w:p>
    <w:p w14:paraId="043BCAB6" w14:textId="77777777" w:rsidR="005D0999" w:rsidRPr="00D74879" w:rsidRDefault="005D0999" w:rsidP="005D0999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b/>
          <w:szCs w:val="32"/>
        </w:rPr>
        <w:t>一、</w:t>
      </w:r>
      <w:r w:rsidRPr="00D74879"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14:paraId="04DC6171" w14:textId="77777777" w:rsidR="005D0999" w:rsidRPr="00D74879" w:rsidRDefault="005D0999" w:rsidP="005D0999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14:paraId="1592DDCE" w14:textId="77777777" w:rsidR="005D0999" w:rsidRPr="00D74879" w:rsidRDefault="005D0999" w:rsidP="005D0999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14:paraId="3E53F2B1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 w:rsidRPr="00D74879">
        <w:rPr>
          <w:rFonts w:ascii="仿宋_GB2312" w:hAnsi="仿宋_GB2312" w:cs="仿宋_GB2312" w:hint="eastAsia"/>
          <w:b/>
          <w:szCs w:val="32"/>
        </w:rPr>
        <w:t>第五部分：经济与管理。</w:t>
      </w:r>
    </w:p>
    <w:p w14:paraId="35923563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b/>
          <w:szCs w:val="32"/>
        </w:rPr>
        <w:t>一、</w:t>
      </w:r>
      <w:r w:rsidRPr="00D74879"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14:paraId="4516DC93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b/>
          <w:szCs w:val="32"/>
        </w:rPr>
        <w:t>二、</w:t>
      </w:r>
      <w:r w:rsidRPr="00D74879"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14:paraId="1918C36E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 w:rsidRPr="00D74879"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14:paraId="660E0623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14:paraId="430E48E0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14:paraId="160EA340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 w:rsidRPr="00D74879"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14:paraId="4A999AFA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14:paraId="01DB42AA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 w:rsidRPr="00D74879">
        <w:rPr>
          <w:rFonts w:ascii="仿宋_GB2312" w:hAnsi="仿宋_GB2312" w:cs="仿宋_GB2312" w:hint="eastAsia"/>
          <w:b/>
          <w:szCs w:val="32"/>
        </w:rPr>
        <w:t>第八部分：省情市情。</w:t>
      </w:r>
    </w:p>
    <w:p w14:paraId="53991F11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14:paraId="3449A892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 w:rsidRPr="00D74879">
        <w:rPr>
          <w:rFonts w:ascii="仿宋_GB2312" w:hAnsi="仿宋_GB2312" w:cs="仿宋_GB2312" w:hint="eastAsia"/>
          <w:b/>
          <w:szCs w:val="32"/>
        </w:rPr>
        <w:t>第九部分：时事政治。</w:t>
      </w:r>
    </w:p>
    <w:p w14:paraId="08D4A7E8" w14:textId="77777777" w:rsidR="005D0999" w:rsidRPr="00D74879" w:rsidRDefault="005D0999" w:rsidP="005D099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D74879">
        <w:rPr>
          <w:rFonts w:ascii="仿宋_GB2312" w:hAnsi="仿宋_GB2312" w:cs="仿宋_GB2312" w:hint="eastAsia"/>
          <w:b/>
          <w:szCs w:val="32"/>
        </w:rPr>
        <w:t>一、</w:t>
      </w:r>
      <w:r w:rsidRPr="00D74879">
        <w:rPr>
          <w:rFonts w:ascii="仿宋_GB2312" w:hAnsi="仿宋_GB2312" w:cs="仿宋_GB2312" w:hint="eastAsia"/>
          <w:szCs w:val="32"/>
        </w:rPr>
        <w:t>一年来国际、国内发生的重大事件。</w:t>
      </w:r>
    </w:p>
    <w:p w14:paraId="7BB10555" w14:textId="4AC8E55A" w:rsidR="00757935" w:rsidRPr="005D0999" w:rsidRDefault="005D0999" w:rsidP="005D0999">
      <w:pPr>
        <w:widowControl w:val="0"/>
        <w:spacing w:line="600" w:lineRule="exact"/>
        <w:ind w:firstLineChars="200" w:firstLine="640"/>
      </w:pPr>
      <w:r w:rsidRPr="00D74879"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sectPr w:rsidR="00757935" w:rsidRPr="005D0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99"/>
    <w:rsid w:val="005D0999"/>
    <w:rsid w:val="007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63DC"/>
  <w15:chartTrackingRefBased/>
  <w15:docId w15:val="{31B4D00C-28B7-47DC-A23C-B5864278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99"/>
    <w:rPr>
      <w:rFonts w:ascii="Times New Roman" w:eastAsia="仿宋_GB2312" w:hAnsi="Times New Roman" w:cs="Times New Roman"/>
      <w:kern w:val="0"/>
      <w:sz w:val="32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2022-03-21T07:46:00Z</dcterms:created>
  <dcterms:modified xsi:type="dcterms:W3CDTF">2022-03-21T07:47:00Z</dcterms:modified>
</cp:coreProperties>
</file>