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widowControl/>
        <w:spacing w:line="64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2022年公开招聘编外工作人员岗位表</w:t>
      </w:r>
      <w:bookmarkEnd w:id="0"/>
    </w:p>
    <w:tbl>
      <w:tblPr>
        <w:tblStyle w:val="5"/>
        <w:tblpPr w:leftFromText="180" w:rightFromText="180" w:vertAnchor="text" w:horzAnchor="page" w:tblpX="1592" w:tblpY="283"/>
        <w:tblOverlap w:val="never"/>
        <w:tblW w:w="13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563"/>
        <w:gridCol w:w="1103"/>
        <w:gridCol w:w="3148"/>
        <w:gridCol w:w="2457"/>
        <w:gridCol w:w="3331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3" w:hRule="atLeast"/>
          <w:tblHeader/>
        </w:trPr>
        <w:tc>
          <w:tcPr>
            <w:tcW w:w="98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  <w:t>职位数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8" w:hRule="atLeast"/>
        </w:trPr>
        <w:tc>
          <w:tcPr>
            <w:tcW w:w="982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会务服务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kern w:val="0"/>
                <w:sz w:val="28"/>
                <w:szCs w:val="28"/>
              </w:rPr>
              <w:t>3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方正仿宋简体" w:hAnsi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不限</w:t>
            </w:r>
          </w:p>
        </w:tc>
        <w:tc>
          <w:tcPr>
            <w:tcW w:w="245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textAlignment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做好全区重要会议及大型活动的会务服务工作；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textAlignment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做好对外接待服务工作。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spacing w:line="320" w:lineRule="exact"/>
              <w:textAlignment w:val="center"/>
              <w:rPr>
                <w:rFonts w:hint="eastAsia" w:ascii="方正仿宋简体" w:hAnsi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1. 大专及以上学历；30周岁以下（1992年1月1日以后出生），净身高162cm以上，形象气质佳，具有一定会务接待服务和</w:t>
            </w:r>
            <w:r>
              <w:rPr>
                <w:rFonts w:hint="eastAsia" w:ascii="方正仿宋简体" w:hAnsi="方正仿宋简体" w:cs="方正仿宋简体"/>
                <w:sz w:val="28"/>
                <w:szCs w:val="28"/>
                <w:highlight w:val="none"/>
                <w:lang w:val="en-US" w:eastAsia="zh-CN"/>
              </w:rPr>
              <w:t>综</w:t>
            </w:r>
            <w:r>
              <w:rPr>
                <w:rFonts w:hint="eastAsia" w:ascii="方正仿宋简体" w:hAnsi="方正仿宋简体" w:cs="方正仿宋简体"/>
                <w:sz w:val="28"/>
                <w:szCs w:val="28"/>
                <w:highlight w:val="none"/>
              </w:rPr>
              <w:t>合协调能力；</w:t>
            </w:r>
          </w:p>
          <w:p>
            <w:pPr>
              <w:spacing w:line="320" w:lineRule="exact"/>
              <w:textAlignment w:val="center"/>
              <w:rPr>
                <w:rFonts w:hint="eastAsia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  <w:highlight w:val="none"/>
              </w:rPr>
              <w:t>2. 综合素质较好人员，年龄可适度放宽至35岁。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cs="方正仿宋简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A2E15E"/>
    <w:multiLevelType w:val="singleLevel"/>
    <w:tmpl w:val="ADA2E15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B3472"/>
    <w:rsid w:val="6B2B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2022-03-29T08:43:00Z</dcterms:created>
  <dc:creator>Administrator</dc:creator>
  <cp:lastModifiedBy>Administrator</cp:lastModifiedBy>
  <dcterms:modified xsi:type="dcterms:W3CDTF">2022-03-29T08:45:38Z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2E65B96AB7904650981AD283E9A15247</vt:lpwstr>
  </property>
</Properties>
</file>