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5"/>
        <w:ind w:left="0" w:leftChars="0" w:firstLine="0" w:firstLineChars="0"/>
      </w:pPr>
      <w:bookmarkStart w:id="0" w:name="_GoBack"/>
      <w:bookmarkEnd w:id="0"/>
      <w:r>
        <w:t xml:space="preserve">附件 </w:t>
      </w:r>
      <w:r>
        <w:rPr>
          <w:rFonts w:ascii="Times New Roman" w:eastAsia="Times New Roman"/>
        </w:rPr>
        <w:t>1</w:t>
      </w:r>
      <w:r>
        <w:t>：</w:t>
      </w:r>
    </w:p>
    <w:p>
      <w:pPr>
        <w:pStyle w:val="2"/>
        <w:spacing w:before="70"/>
      </w:pPr>
      <w:r>
        <w:t>政府专职消防员和消防文员报名信息登记表</w:t>
      </w:r>
    </w:p>
    <w:p>
      <w:pPr>
        <w:pStyle w:val="4"/>
        <w:spacing w:before="7" w:after="1"/>
        <w:ind w:left="0"/>
        <w:rPr>
          <w:rFonts w:ascii="PMingLiU"/>
          <w:sz w:val="17"/>
        </w:rPr>
      </w:pPr>
    </w:p>
    <w:tbl>
      <w:tblPr>
        <w:tblStyle w:val="5"/>
        <w:tblW w:w="0" w:type="auto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361"/>
        <w:gridCol w:w="1125"/>
        <w:gridCol w:w="303"/>
        <w:gridCol w:w="902"/>
        <w:gridCol w:w="493"/>
        <w:gridCol w:w="1059"/>
        <w:gridCol w:w="1663"/>
        <w:gridCol w:w="16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39"/>
              </w:tabs>
              <w:spacing w:before="17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36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19"/>
              </w:tabs>
              <w:spacing w:before="17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0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6"/>
              <w:ind w:left="30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6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86" w:line="312" w:lineRule="auto"/>
              <w:ind w:left="699" w:right="664"/>
              <w:jc w:val="both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39"/>
              </w:tabs>
              <w:spacing w:before="17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6"/>
              <w:ind w:left="422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719"/>
              </w:tabs>
              <w:spacing w:before="17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高</w:t>
            </w: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8"/>
              <w:ind w:left="302"/>
              <w:rPr>
                <w:rFonts w:hint="eastAsia"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报考岗位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spacing w:before="1"/>
              <w:rPr>
                <w:rFonts w:ascii="PMingLiU"/>
                <w:sz w:val="23"/>
              </w:rPr>
            </w:pPr>
          </w:p>
          <w:p>
            <w:pPr>
              <w:pStyle w:val="9"/>
              <w:tabs>
                <w:tab w:val="left" w:pos="97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9"/>
              <w:ind w:left="311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pStyle w:val="9"/>
              <w:tabs>
                <w:tab w:val="left" w:pos="791"/>
              </w:tabs>
              <w:spacing w:before="93" w:line="300" w:lineRule="exact"/>
              <w:ind w:left="311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79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9"/>
              <w:spacing w:before="93" w:line="300" w:lineRule="exact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484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7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91"/>
              </w:tabs>
              <w:spacing w:before="80"/>
              <w:ind w:left="311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职</w:t>
            </w:r>
          </w:p>
          <w:p>
            <w:pPr>
              <w:pStyle w:val="9"/>
              <w:tabs>
                <w:tab w:val="left" w:pos="791"/>
              </w:tabs>
              <w:spacing w:before="93" w:line="299" w:lineRule="exact"/>
              <w:ind w:left="311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育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9"/>
              <w:spacing w:before="93" w:line="299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484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85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7"/>
              <w:ind w:left="30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rFonts w:ascii="PMingLiU"/>
                <w:sz w:val="26"/>
              </w:rPr>
            </w:pPr>
          </w:p>
          <w:p>
            <w:pPr>
              <w:pStyle w:val="9"/>
              <w:spacing w:line="312" w:lineRule="auto"/>
              <w:ind w:left="253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学习和 </w:t>
            </w:r>
            <w:r>
              <w:rPr>
                <w:spacing w:val="-5"/>
                <w:sz w:val="24"/>
              </w:rPr>
              <w:t>工作经历</w:t>
            </w:r>
          </w:p>
          <w:p>
            <w:pPr>
              <w:pStyle w:val="9"/>
              <w:spacing w:before="2" w:line="312" w:lineRule="auto"/>
              <w:ind w:left="133" w:right="11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从初中阶</w:t>
            </w:r>
            <w:r>
              <w:rPr>
                <w:sz w:val="24"/>
              </w:rPr>
              <w:t>段至今）</w:t>
            </w:r>
          </w:p>
        </w:tc>
        <w:tc>
          <w:tcPr>
            <w:tcW w:w="85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5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7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spacing w:before="4"/>
              <w:rPr>
                <w:rFonts w:ascii="PMingLiU"/>
                <w:sz w:val="19"/>
              </w:rPr>
            </w:pPr>
          </w:p>
          <w:p>
            <w:pPr>
              <w:pStyle w:val="9"/>
              <w:spacing w:line="312" w:lineRule="auto"/>
              <w:ind w:left="253" w:right="2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家庭成员</w:t>
            </w:r>
            <w:r>
              <w:rPr>
                <w:sz w:val="24"/>
              </w:rPr>
              <w:t xml:space="preserve">及主要 </w:t>
            </w:r>
            <w:r>
              <w:rPr>
                <w:spacing w:val="-5"/>
                <w:sz w:val="24"/>
              </w:rPr>
              <w:t>社会关系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6"/>
              <w:ind w:left="463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6"/>
              <w:ind w:left="22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34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76"/>
              <w:ind w:left="1343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7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47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rFonts w:ascii="PMingLiU"/>
                <w:sz w:val="21"/>
              </w:rPr>
            </w:pPr>
          </w:p>
          <w:p>
            <w:pPr>
              <w:pStyle w:val="9"/>
              <w:spacing w:line="312" w:lineRule="auto"/>
              <w:ind w:left="493" w:right="472"/>
              <w:jc w:val="both"/>
              <w:rPr>
                <w:sz w:val="24"/>
              </w:rPr>
            </w:pPr>
            <w:r>
              <w:rPr>
                <w:sz w:val="24"/>
              </w:rPr>
              <w:t>报名信息确认</w:t>
            </w:r>
          </w:p>
        </w:tc>
        <w:tc>
          <w:tcPr>
            <w:tcW w:w="85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0"/>
              <w:rPr>
                <w:rFonts w:ascii="PMingLiU"/>
                <w:sz w:val="21"/>
              </w:rPr>
            </w:pPr>
          </w:p>
          <w:p>
            <w:pPr>
              <w:pStyle w:val="9"/>
              <w:ind w:left="515"/>
              <w:rPr>
                <w:sz w:val="24"/>
              </w:rPr>
            </w:pPr>
            <w:r>
              <w:rPr>
                <w:sz w:val="24"/>
              </w:rPr>
              <w:t>我承诺，以上信息均为本人真实情况，若有虚假、遗漏、错误，责任自负。</w:t>
            </w:r>
          </w:p>
          <w:p>
            <w:pPr>
              <w:pStyle w:val="9"/>
              <w:spacing w:before="5"/>
              <w:rPr>
                <w:rFonts w:ascii="PMingLiU"/>
                <w:sz w:val="35"/>
              </w:rPr>
            </w:pPr>
          </w:p>
          <w:p>
            <w:pPr>
              <w:pStyle w:val="9"/>
              <w:tabs>
                <w:tab w:val="left" w:pos="6554"/>
                <w:tab w:val="left" w:pos="7274"/>
                <w:tab w:val="left" w:pos="7874"/>
              </w:tabs>
              <w:ind w:left="515"/>
              <w:rPr>
                <w:rFonts w:hint="eastAsia"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应聘人员(亲笔签名)：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年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月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7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3" w:type="dxa"/>
            <w:gridSpan w:val="8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5" w:type="default"/>
          <w:footerReference r:id="rId6" w:type="even"/>
          <w:pgSz w:w="11910" w:h="16840"/>
          <w:pgMar w:top="1240" w:right="760" w:bottom="1140" w:left="880" w:header="0" w:footer="941" w:gutter="0"/>
          <w:cols w:space="720" w:num="1"/>
        </w:sectPr>
      </w:pPr>
    </w:p>
    <w:p>
      <w:pPr>
        <w:pStyle w:val="4"/>
        <w:spacing w:before="36" w:line="389" w:lineRule="exact"/>
      </w:pPr>
      <w:r>
        <w:t xml:space="preserve">附件 </w:t>
      </w:r>
      <w:r>
        <w:rPr>
          <w:rFonts w:ascii="Times New Roman" w:eastAsia="Times New Roman"/>
        </w:rPr>
        <w:t>2</w:t>
      </w:r>
      <w:r>
        <w:t>：</w:t>
      </w:r>
    </w:p>
    <w:p>
      <w:pPr>
        <w:pStyle w:val="2"/>
        <w:spacing w:line="594" w:lineRule="exact"/>
        <w:ind w:left="1596"/>
      </w:pPr>
      <w:r>
        <w:t>政府专职消防员体能测试项目及标准</w:t>
      </w:r>
    </w:p>
    <w:p>
      <w:pPr>
        <w:pStyle w:val="4"/>
        <w:spacing w:before="4"/>
        <w:ind w:left="0"/>
        <w:rPr>
          <w:rFonts w:ascii="PMingLiU"/>
          <w:sz w:val="11"/>
        </w:rPr>
      </w:pPr>
    </w:p>
    <w:tbl>
      <w:tblPr>
        <w:tblStyle w:val="5"/>
        <w:tblW w:w="0" w:type="auto"/>
        <w:tblInd w:w="26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413"/>
        <w:gridCol w:w="801"/>
        <w:gridCol w:w="802"/>
        <w:gridCol w:w="802"/>
        <w:gridCol w:w="803"/>
        <w:gridCol w:w="802"/>
        <w:gridCol w:w="802"/>
        <w:gridCol w:w="803"/>
        <w:gridCol w:w="802"/>
        <w:gridCol w:w="802"/>
        <w:gridCol w:w="7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66" w:type="dxa"/>
            <w:gridSpan w:val="12"/>
            <w:tcBorders>
              <w:bottom w:val="single" w:color="000000" w:sz="6" w:space="0"/>
            </w:tcBorders>
          </w:tcPr>
          <w:p>
            <w:pPr>
              <w:pStyle w:val="9"/>
              <w:spacing w:before="12" w:line="334" w:lineRule="exact"/>
              <w:ind w:left="3602" w:right="3574"/>
              <w:jc w:val="center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2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81"/>
              <w:ind w:left="674" w:right="650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项目</w:t>
            </w:r>
          </w:p>
        </w:tc>
        <w:tc>
          <w:tcPr>
            <w:tcW w:w="793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5" w:line="287" w:lineRule="exact"/>
              <w:ind w:left="2545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28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60" w:right="13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2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0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4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19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6 分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1" w:right="91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8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1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10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0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12 分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1" w:right="93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14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1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16 分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" w:line="287" w:lineRule="exact"/>
              <w:ind w:left="120" w:right="92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18 分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4" w:line="287" w:lineRule="exact"/>
              <w:ind w:left="89" w:right="34"/>
              <w:jc w:val="center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w w:val="110"/>
                <w:sz w:val="22"/>
              </w:rPr>
              <w:t>20 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1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rPr>
                <w:rFonts w:ascii="PMingLiU"/>
                <w:sz w:val="26"/>
              </w:rPr>
            </w:pPr>
          </w:p>
          <w:p>
            <w:pPr>
              <w:pStyle w:val="9"/>
              <w:spacing w:before="217" w:line="369" w:lineRule="auto"/>
              <w:ind w:left="108" w:right="73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男性</w:t>
            </w:r>
          </w:p>
        </w:tc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68" w:line="252" w:lineRule="auto"/>
              <w:ind w:left="185" w:right="156" w:hanging="1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PMingLiU" w:eastAsia="PMingLiU"/>
                <w:sz w:val="21"/>
              </w:rPr>
              <w:t>分钟）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 w:line="232" w:lineRule="exact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2" w:line="232" w:lineRule="exact"/>
              <w:ind w:left="66" w:righ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693"/>
              </w:tabs>
              <w:spacing w:before="201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3"/>
              </w:tabs>
              <w:spacing w:before="43" w:after="0" w:line="278" w:lineRule="auto"/>
              <w:ind w:left="114" w:right="-29" w:firstLine="420"/>
              <w:jc w:val="left"/>
              <w:rPr>
                <w:sz w:val="21"/>
              </w:rPr>
            </w:pPr>
            <w:r>
              <w:rPr>
                <w:spacing w:val="-7"/>
                <w:w w:val="95"/>
                <w:position w:val="1"/>
                <w:sz w:val="21"/>
              </w:rPr>
              <w:t xml:space="preserve">按照规定动作要领完成动作。引体时下颌高于杠面、身体不得借助振浪或摆动、  </w:t>
            </w:r>
            <w:r>
              <w:rPr>
                <w:spacing w:val="-7"/>
                <w:sz w:val="21"/>
              </w:rPr>
              <w:t>悬垂时双肘关节伸直；脚触及地面或立柱，结束考核。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693"/>
              </w:tabs>
              <w:spacing w:before="0" w:after="0" w:line="269" w:lineRule="exact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考核以完成次数计算成绩。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1"/>
              <w:rPr>
                <w:rFonts w:ascii="PMingLiU"/>
                <w:sz w:val="21"/>
              </w:rPr>
            </w:pPr>
          </w:p>
          <w:p>
            <w:pPr>
              <w:pStyle w:val="9"/>
              <w:spacing w:line="249" w:lineRule="auto"/>
              <w:ind w:left="293" w:right="60" w:hanging="164"/>
              <w:rPr>
                <w:rFonts w:hint="eastAsia" w:ascii="PMingLiU" w:hAnsi="PMingLiU" w:eastAsia="PMingLiU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 xml:space="preserve">10 </w:t>
            </w:r>
            <w:r>
              <w:rPr>
                <w:rFonts w:hint="eastAsia" w:ascii="PMingLiU" w:hAnsi="PMingLiU" w:eastAsia="PMingLiU"/>
                <w:sz w:val="21"/>
              </w:rPr>
              <w:t>米</w:t>
            </w:r>
            <w:r>
              <w:rPr>
                <w:rFonts w:ascii="Times New Roman" w:hAnsi="Times New Roman" w:eastAsia="Times New Roman"/>
                <w:sz w:val="21"/>
              </w:rPr>
              <w:t xml:space="preserve">×4 </w:t>
            </w:r>
            <w:r>
              <w:rPr>
                <w:rFonts w:hint="eastAsia" w:ascii="PMingLiU" w:hAnsi="PMingLiU" w:eastAsia="PMingLiU"/>
                <w:sz w:val="21"/>
              </w:rPr>
              <w:t>往返跑（秒）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77" w:right="9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19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14″7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18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14″5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20" w:right="9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19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13″9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18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20" w:right="9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20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4"/>
              <w:ind w:left="119" w:right="9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54"/>
              <w:ind w:left="69" w:right="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693"/>
              </w:tabs>
              <w:spacing w:before="161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3"/>
              </w:tabs>
              <w:spacing w:before="43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spacing w:val="-29"/>
                <w:position w:val="1"/>
                <w:sz w:val="21"/>
              </w:rPr>
              <w:t xml:space="preserve">在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米长的跑道上标出起点线和折返线，考生从起点线处听到起跑口令后起</w:t>
            </w:r>
          </w:p>
          <w:p>
            <w:pPr>
              <w:pStyle w:val="9"/>
              <w:spacing w:before="43" w:line="280" w:lineRule="auto"/>
              <w:ind w:left="114" w:right="-29"/>
              <w:rPr>
                <w:sz w:val="21"/>
              </w:rPr>
            </w:pPr>
            <w:r>
              <w:rPr>
                <w:spacing w:val="-13"/>
                <w:position w:val="1"/>
                <w:sz w:val="21"/>
              </w:rPr>
              <w:t xml:space="preserve">跑，在折返线处返回跑向起跑线，到达起跑线时为完成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4"/>
                <w:position w:val="1"/>
                <w:sz w:val="21"/>
              </w:rPr>
              <w:t xml:space="preserve">次往返，连续完成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ascii="Times New Roman" w:eastAsia="Times New Roman"/>
                <w:spacing w:val="-5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 xml:space="preserve">次往返， </w:t>
            </w:r>
            <w:r>
              <w:rPr>
                <w:sz w:val="21"/>
              </w:rPr>
              <w:t>记录时间。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3"/>
              </w:tabs>
              <w:spacing w:before="0" w:after="0" w:line="263" w:lineRule="exact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考核以完成时间计算成绩（时间在区间的取下限）。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693"/>
              </w:tabs>
              <w:spacing w:before="43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spacing w:val="-4"/>
                <w:position w:val="1"/>
                <w:sz w:val="21"/>
              </w:rPr>
              <w:t xml:space="preserve">考核过程中，未踩线者，每次加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秒。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200"/>
              <w:ind w:left="113" w:right="89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俯卧撑</w:t>
            </w:r>
          </w:p>
          <w:p>
            <w:pPr>
              <w:pStyle w:val="9"/>
              <w:spacing w:before="11"/>
              <w:ind w:left="113" w:right="-29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ascii="Times New Roman" w:eastAsia="Times New Roman"/>
                <w:spacing w:val="-15"/>
                <w:sz w:val="21"/>
              </w:rPr>
              <w:t xml:space="preserve"> </w:t>
            </w:r>
            <w:r>
              <w:rPr>
                <w:rFonts w:hint="eastAsia" w:ascii="PMingLiU" w:eastAsia="PMingLiU"/>
                <w:spacing w:val="-27"/>
                <w:sz w:val="21"/>
              </w:rPr>
              <w:t>分钟、个</w:t>
            </w:r>
            <w:r>
              <w:rPr>
                <w:rFonts w:hint="eastAsia" w:ascii="PMingLiU" w:eastAsia="PMingLiU"/>
                <w:sz w:val="21"/>
              </w:rPr>
              <w:t>）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56" w:right="1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20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7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20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7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5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55"/>
              <w:ind w:left="66" w:righ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"/>
              <w:rPr>
                <w:rFonts w:ascii="PMingLiU"/>
                <w:sz w:val="15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3"/>
              </w:tabs>
              <w:spacing w:before="0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3"/>
              </w:tabs>
              <w:spacing w:before="43" w:after="0" w:line="278" w:lineRule="auto"/>
              <w:ind w:left="114" w:right="157" w:firstLine="420"/>
              <w:jc w:val="left"/>
              <w:rPr>
                <w:sz w:val="21"/>
              </w:rPr>
            </w:pPr>
            <w:r>
              <w:rPr>
                <w:spacing w:val="-3"/>
                <w:position w:val="1"/>
                <w:sz w:val="21"/>
              </w:rPr>
              <w:t xml:space="preserve">按照规定动作要领完成动作。下去时小臂与大臂成 </w:t>
            </w:r>
            <w:r>
              <w:rPr>
                <w:rFonts w:ascii="Times New Roman" w:hAnsi="Times New Roman" w:eastAsia="Times New Roman"/>
                <w:sz w:val="21"/>
              </w:rPr>
              <w:t>90°</w:t>
            </w:r>
            <w:r>
              <w:rPr>
                <w:position w:val="1"/>
                <w:sz w:val="21"/>
              </w:rPr>
              <w:t>，两肩与地面平行保持</w:t>
            </w:r>
            <w:r>
              <w:rPr>
                <w:sz w:val="21"/>
              </w:rPr>
              <w:t>下沉，待小臂与大臂成一条直线后，方可下个动作。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3"/>
              </w:tabs>
              <w:spacing w:before="0" w:after="0" w:line="269" w:lineRule="exact"/>
              <w:ind w:left="692" w:right="-29" w:hanging="158"/>
              <w:jc w:val="left"/>
              <w:rPr>
                <w:sz w:val="21"/>
              </w:rPr>
            </w:pPr>
            <w:r>
              <w:rPr>
                <w:spacing w:val="-8"/>
                <w:w w:val="95"/>
                <w:position w:val="1"/>
                <w:sz w:val="21"/>
              </w:rPr>
              <w:t>全程四肢不得离开地面，除手掌、脚尖接触地面以外，身体其他部位不可接触。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693"/>
              </w:tabs>
              <w:spacing w:before="43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考核以完成时间计算成绩。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rPr>
                <w:rFonts w:ascii="PMingLiU"/>
                <w:sz w:val="31"/>
              </w:rPr>
            </w:pPr>
          </w:p>
          <w:p>
            <w:pPr>
              <w:pStyle w:val="9"/>
              <w:ind w:left="113" w:right="86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仰卧起坐</w:t>
            </w:r>
          </w:p>
          <w:p>
            <w:pPr>
              <w:pStyle w:val="9"/>
              <w:spacing w:before="11"/>
              <w:ind w:left="113" w:right="-29"/>
              <w:jc w:val="center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rFonts w:ascii="Times New Roman" w:eastAsia="Times New Roman"/>
                <w:spacing w:val="-15"/>
                <w:sz w:val="21"/>
              </w:rPr>
              <w:t xml:space="preserve"> </w:t>
            </w:r>
            <w:r>
              <w:rPr>
                <w:rFonts w:hint="eastAsia" w:ascii="PMingLiU" w:eastAsia="PMingLiU"/>
                <w:spacing w:val="-27"/>
                <w:sz w:val="21"/>
              </w:rPr>
              <w:t>分钟、个</w:t>
            </w:r>
            <w:r>
              <w:rPr>
                <w:rFonts w:hint="eastAsia" w:ascii="PMingLiU" w:eastAsia="PMingLiU"/>
                <w:sz w:val="21"/>
              </w:rPr>
              <w:t>）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56" w:right="1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20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7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20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7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56"/>
              <w:ind w:left="116" w:right="9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56"/>
              <w:ind w:left="66" w:right="3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"/>
              <w:rPr>
                <w:rFonts w:ascii="PMingLiU"/>
                <w:sz w:val="19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3"/>
              </w:tabs>
              <w:spacing w:before="0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单个或分组考核。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3"/>
              </w:tabs>
              <w:spacing w:before="43" w:after="0" w:line="278" w:lineRule="auto"/>
              <w:ind w:left="114" w:right="83" w:firstLine="420"/>
              <w:jc w:val="left"/>
              <w:rPr>
                <w:sz w:val="21"/>
              </w:rPr>
            </w:pPr>
            <w:r>
              <w:rPr>
                <w:w w:val="95"/>
                <w:position w:val="1"/>
                <w:sz w:val="21"/>
              </w:rPr>
              <w:t xml:space="preserve">按照规定动作要领完成动作。手虚放在双耳的侧面或放于胸前，起身时，双手  </w:t>
            </w:r>
            <w:r>
              <w:rPr>
                <w:spacing w:val="-4"/>
                <w:position w:val="1"/>
                <w:sz w:val="21"/>
              </w:rPr>
              <w:t xml:space="preserve">向膝盖移动，上半身与下半身成 </w:t>
            </w:r>
            <w:r>
              <w:rPr>
                <w:rFonts w:ascii="Times New Roman" w:hAnsi="Times New Roman" w:eastAsia="Times New Roman"/>
                <w:sz w:val="21"/>
              </w:rPr>
              <w:t>90</w:t>
            </w:r>
            <w:r>
              <w:rPr>
                <w:position w:val="1"/>
                <w:sz w:val="21"/>
              </w:rPr>
              <w:t>°，待上半身完全接触地面后，方可下个动作。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693"/>
              </w:tabs>
              <w:spacing w:before="0" w:after="0" w:line="269" w:lineRule="exact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考核以完成时间计算成绩。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PMingLiU"/>
                <w:sz w:val="24"/>
              </w:rPr>
            </w:pPr>
          </w:p>
          <w:p>
            <w:pPr>
              <w:pStyle w:val="9"/>
              <w:spacing w:before="12"/>
              <w:rPr>
                <w:rFonts w:ascii="PMingLiU"/>
                <w:sz w:val="23"/>
              </w:rPr>
            </w:pPr>
          </w:p>
          <w:p>
            <w:pPr>
              <w:pStyle w:val="9"/>
              <w:spacing w:line="252" w:lineRule="auto"/>
              <w:ind w:left="293" w:right="84" w:hanging="180"/>
              <w:rPr>
                <w:rFonts w:hint="eastAsia" w:ascii="PMingLiU" w:eastAsia="PMingLiU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hint="eastAsia" w:ascii="PMingLiU" w:eastAsia="PMingLiU"/>
                <w:spacing w:val="-52"/>
                <w:sz w:val="21"/>
              </w:rPr>
              <w:t>米跑</w:t>
            </w:r>
            <w:r>
              <w:rPr>
                <w:rFonts w:hint="eastAsia" w:ascii="PMingLiU" w:eastAsia="PMingLiU"/>
                <w:sz w:val="21"/>
              </w:rPr>
              <w:t>（</w:t>
            </w:r>
            <w:r>
              <w:rPr>
                <w:rFonts w:hint="eastAsia" w:ascii="PMingLiU" w:eastAsia="PMingLiU"/>
                <w:spacing w:val="-14"/>
                <w:sz w:val="21"/>
              </w:rPr>
              <w:t>分</w:t>
            </w:r>
            <w:r>
              <w:rPr>
                <w:rFonts w:hint="eastAsia" w:ascii="PMingLiU" w:eastAsia="PMingLiU"/>
                <w:sz w:val="21"/>
              </w:rPr>
              <w:t>钟、秒）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3" w:right="1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5"/>
              <w:ind w:left="165"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55"/>
              <w:ind w:left="124" w:right="8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41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693"/>
              </w:tabs>
              <w:spacing w:before="170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分组考核。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693"/>
              </w:tabs>
              <w:spacing w:before="43" w:after="0" w:line="240" w:lineRule="auto"/>
              <w:ind w:left="692" w:right="0" w:hanging="158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pacing w:val="-5"/>
                <w:position w:val="1"/>
                <w:sz w:val="21"/>
              </w:rPr>
              <w:t xml:space="preserve">在跑道或平地上标出起点线，考生从起点线处听到起跑口令后起跑，完成 </w:t>
            </w:r>
            <w:r>
              <w:rPr>
                <w:rFonts w:ascii="Times New Roman" w:eastAsia="Times New Roman"/>
                <w:sz w:val="21"/>
              </w:rPr>
              <w:t>1000</w:t>
            </w:r>
          </w:p>
          <w:p>
            <w:pPr>
              <w:pStyle w:val="9"/>
              <w:spacing w:before="46"/>
              <w:ind w:left="114"/>
              <w:rPr>
                <w:sz w:val="21"/>
              </w:rPr>
            </w:pPr>
            <w:r>
              <w:rPr>
                <w:sz w:val="21"/>
              </w:rPr>
              <w:t>米距离到达终点线，记录时间。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693"/>
              </w:tabs>
              <w:spacing w:before="40" w:after="0" w:line="240" w:lineRule="auto"/>
              <w:ind w:left="692" w:right="0" w:hanging="158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考核以完成时间计算成绩（时间在区间的取下限）。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1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6" w:line="252" w:lineRule="auto"/>
              <w:ind w:left="108" w:right="73"/>
              <w:rPr>
                <w:rFonts w:hint="eastAsia" w:ascii="PMingLiU" w:eastAsia="PMingLiU"/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>备注</w:t>
            </w:r>
          </w:p>
        </w:tc>
        <w:tc>
          <w:tcPr>
            <w:tcW w:w="9351" w:type="dxa"/>
            <w:gridSpan w:val="11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numPr>
                <w:ilvl w:val="0"/>
                <w:numId w:val="6"/>
              </w:numPr>
              <w:tabs>
                <w:tab w:val="left" w:pos="693"/>
              </w:tabs>
              <w:spacing w:before="69" w:after="0" w:line="240" w:lineRule="auto"/>
              <w:ind w:left="692" w:right="0" w:hanging="159"/>
              <w:jc w:val="left"/>
              <w:rPr>
                <w:sz w:val="21"/>
              </w:rPr>
            </w:pPr>
            <w:r>
              <w:rPr>
                <w:spacing w:val="-11"/>
                <w:position w:val="1"/>
                <w:sz w:val="21"/>
              </w:rPr>
              <w:t xml:space="preserve">单项总分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pacing w:val="-5"/>
                <w:position w:val="1"/>
                <w:sz w:val="21"/>
              </w:rPr>
              <w:t xml:space="preserve">分，超过最高标准的记 </w:t>
            </w: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pacing w:val="-5"/>
                <w:position w:val="1"/>
                <w:sz w:val="21"/>
              </w:rPr>
              <w:t xml:space="preserve">分，达不到最低标准的记 </w:t>
            </w:r>
            <w:r>
              <w:rPr>
                <w:rFonts w:ascii="Times New Roman" w:eastAsia="Times New Roman"/>
                <w:sz w:val="21"/>
              </w:rPr>
              <w:t>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分；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693"/>
              </w:tabs>
              <w:spacing w:before="43" w:after="0" w:line="240" w:lineRule="auto"/>
              <w:ind w:left="692" w:right="0" w:hanging="159"/>
              <w:jc w:val="left"/>
              <w:rPr>
                <w:sz w:val="21"/>
              </w:rPr>
            </w:pPr>
            <w:r>
              <w:rPr>
                <w:position w:val="1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position w:val="1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sz w:val="21"/>
              </w:rPr>
              <w:t>”“</w:t>
            </w:r>
            <w:r>
              <w:rPr>
                <w:position w:val="1"/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position w:val="1"/>
                <w:sz w:val="21"/>
              </w:rPr>
              <w:t>均含本级、本数。</w:t>
            </w:r>
          </w:p>
        </w:tc>
      </w:tr>
    </w:tbl>
    <w:p/>
    <w:sectPr>
      <w:pgSz w:w="11910" w:h="16840"/>
      <w:pgMar w:top="1580" w:right="760" w:bottom="1060" w:left="880" w:header="0" w:footer="9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9954260</wp:posOffset>
              </wp:positionV>
              <wp:extent cx="470535" cy="2590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3" w:line="375" w:lineRule="exact"/>
                            <w:ind w:left="20" w:right="0" w:firstLine="0"/>
                            <w:jc w:val="left"/>
                            <w:rPr>
                              <w:rFonts w:hint="eastAsia" w:ascii="PMingLiU" w:eastAsia="PMingLiU"/>
                              <w:sz w:val="28"/>
                            </w:rPr>
                          </w:pPr>
                          <w:r>
                            <w:rPr>
                              <w:rFonts w:hint="eastAsia" w:ascii="PMingLiU" w:eastAsia="PMingLiU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PMingLiU" w:eastAsia="PMingLiU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35pt;margin-top:783.8pt;height:20.4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UrgnD2wAAAA4BAAAPAAAAAAAAAAEAIAAAACIAAABkcnMvZG93bnJldi54bWxQ&#10;SwECFAAUAAAACACHTuJASmY4Q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3" w:line="375" w:lineRule="exact"/>
                      <w:ind w:left="20" w:right="0" w:firstLine="0"/>
                      <w:jc w:val="left"/>
                      <w:rPr>
                        <w:rFonts w:hint="eastAsia" w:ascii="PMingLiU" w:eastAsia="PMingLiU"/>
                        <w:sz w:val="28"/>
                      </w:rPr>
                    </w:pPr>
                    <w:r>
                      <w:rPr>
                        <w:rFonts w:hint="eastAsia" w:ascii="PMingLiU" w:eastAsia="PMingLiU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 w:ascii="PMingLiU" w:eastAsia="PMingLiU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9954260</wp:posOffset>
              </wp:positionV>
              <wp:extent cx="470535" cy="2590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3" w:line="375" w:lineRule="exact"/>
                            <w:ind w:left="20" w:right="0" w:firstLine="0"/>
                            <w:jc w:val="left"/>
                            <w:rPr>
                              <w:rFonts w:hint="eastAsia" w:ascii="PMingLiU" w:eastAsia="PMingLiU"/>
                              <w:sz w:val="28"/>
                            </w:rPr>
                          </w:pPr>
                          <w:r>
                            <w:rPr>
                              <w:rFonts w:hint="eastAsia" w:ascii="PMingLiU" w:eastAsia="PMingLiU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PMingLiU" w:eastAsia="PMingLiU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65pt;margin-top:783.8pt;height:20.4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MXg02wAAAA0BAAAPAAAAAAAAAAEAIAAAACIAAABkcnMvZG93bnJldi54bWxQ&#10;SwECFAAUAAAACACHTuJAFHIzf7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3" w:line="375" w:lineRule="exact"/>
                      <w:ind w:left="20" w:right="0" w:firstLine="0"/>
                      <w:jc w:val="left"/>
                      <w:rPr>
                        <w:rFonts w:hint="eastAsia" w:ascii="PMingLiU" w:eastAsia="PMingLiU"/>
                        <w:sz w:val="28"/>
                      </w:rPr>
                    </w:pPr>
                    <w:r>
                      <w:rPr>
                        <w:rFonts w:hint="eastAsia" w:ascii="PMingLiU" w:eastAsia="PMingLiU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PMingLiU" w:eastAsia="PMingLiU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421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3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4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0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9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750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72" w:hanging="159"/>
      </w:pPr>
      <w:rPr>
        <w:rFonts w:hint="default"/>
      </w:rPr>
    </w:lvl>
  </w:abstractNum>
  <w:abstractNum w:abstractNumId="1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562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25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88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51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14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77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39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02" w:hanging="159"/>
      </w:pPr>
      <w:rPr>
        <w:rFonts w:hint="default"/>
      </w:r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421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3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4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0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9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750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72" w:hanging="159"/>
      </w:pPr>
      <w:rPr>
        <w:rFonts w:hint="default"/>
      </w:rPr>
    </w:lvl>
  </w:abstractNum>
  <w:abstractNum w:abstractNumId="3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421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3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4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0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9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750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72" w:hanging="159"/>
      </w:pPr>
      <w:rPr>
        <w:rFonts w:hint="default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421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3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4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0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9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750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72" w:hanging="159"/>
      </w:pPr>
      <w:rPr>
        <w:rFonts w:hint="default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692" w:hanging="15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421" w:hanging="15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43" w:hanging="15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4" w:hanging="15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07" w:hanging="15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29" w:hanging="15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750" w:hanging="15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472" w:hanging="15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609A7"/>
    <w:rsid w:val="1B8A6E40"/>
    <w:rsid w:val="287357DE"/>
    <w:rsid w:val="453A51D9"/>
    <w:rsid w:val="6D062D75"/>
    <w:rsid w:val="72A252EE"/>
    <w:rsid w:val="74856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36"/>
      <w:outlineLvl w:val="1"/>
    </w:pPr>
    <w:rPr>
      <w:rFonts w:ascii="PMingLiU" w:hAnsi="PMingLiU" w:eastAsia="PMingLiU" w:cs="PMingLiU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34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708"/>
    </w:pPr>
    <w:rPr>
      <w:rFonts w:ascii="宋体" w:hAnsi="宋体" w:eastAsia="宋体" w:cs="宋体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9"/>
      <w:ind w:left="708" w:firstLine="639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ScaleCrop>false</ScaleCrop>
  <LinksUpToDate>false</LinksUpToDate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2022-03-26T12:50:00Z</dcterms:created>
  <dc:creator>刘 真夕</dc:creator>
  <cp:lastModifiedBy>DEAN夫人</cp:lastModifiedBy>
  <dcterms:modified xsi:type="dcterms:W3CDTF">2022-03-28T04:05:58Z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2022-03-26T00:00:00Z</vt:filetime>
  </property>
  <property fmtid="{D5CDD505-2E9C-101B-9397-08002B2CF9AE}" pid="5" name="KSOProductBuildVer">
    <vt:lpwstr>2052-11.1.0.11622</vt:lpwstr>
  </property>
  <property fmtid="{D5CDD505-2E9C-101B-9397-08002B2CF9AE}" pid="6" name="ICV">
    <vt:lpwstr>A0DA056AA5FF4D219421E63D9545A72C</vt:lpwstr>
  </property>
</Properties>
</file>