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 w:cs="仿宋_GB2312"/>
          <w:sz w:val="24"/>
          <w:szCs w:val="24"/>
          <w:lang w:bidi="ar-SA"/>
        </w:rPr>
      </w:pPr>
      <w:r>
        <w:rPr>
          <w:rFonts w:hint="eastAsia" w:ascii="黑体" w:eastAsia="黑体" w:cs="仿宋_GB2312"/>
          <w:sz w:val="24"/>
          <w:szCs w:val="24"/>
          <w:lang w:bidi="ar-SA"/>
        </w:rPr>
        <w:t>附件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 w:cs="仿宋_GB2312"/>
          <w:sz w:val="24"/>
          <w:szCs w:val="24"/>
          <w:lang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色达县文化广播电视和旅游局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-SA"/>
        </w:rPr>
        <w:t>公开招聘2022年色达县文化馆下属演艺团体（藏戏团）演职人员岗位信息表</w:t>
      </w:r>
    </w:p>
    <w:p>
      <w:pPr>
        <w:spacing w:line="576" w:lineRule="exact"/>
        <w:jc w:val="center"/>
        <w:rPr>
          <w:rFonts w:hint="eastAsia" w:ascii="黑体" w:eastAsia="黑体" w:cs="仿宋_GB2312"/>
          <w:sz w:val="36"/>
          <w:szCs w:val="36"/>
          <w:lang w:val="en-US" w:eastAsia="zh-CN" w:bidi="ar-SA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24"/>
        <w:gridCol w:w="724"/>
        <w:gridCol w:w="1227"/>
        <w:gridCol w:w="800"/>
        <w:gridCol w:w="1501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2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考聘职位</w:t>
            </w:r>
          </w:p>
        </w:tc>
        <w:tc>
          <w:tcPr>
            <w:tcW w:w="7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考聘名额</w:t>
            </w:r>
          </w:p>
        </w:tc>
        <w:tc>
          <w:tcPr>
            <w:tcW w:w="1227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80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1501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其他要求</w:t>
            </w:r>
          </w:p>
        </w:tc>
        <w:tc>
          <w:tcPr>
            <w:tcW w:w="2548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0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岗位1</w:t>
            </w:r>
          </w:p>
        </w:tc>
        <w:tc>
          <w:tcPr>
            <w:tcW w:w="12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女演员</w:t>
            </w:r>
          </w:p>
        </w:tc>
        <w:tc>
          <w:tcPr>
            <w:tcW w:w="7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初中及以上学历</w:t>
            </w:r>
          </w:p>
        </w:tc>
        <w:tc>
          <w:tcPr>
            <w:tcW w:w="80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01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艺术院校类专业优先</w:t>
            </w:r>
          </w:p>
        </w:tc>
        <w:tc>
          <w:tcPr>
            <w:tcW w:w="2548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仅限色达户籍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0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岗位2</w:t>
            </w:r>
          </w:p>
        </w:tc>
        <w:tc>
          <w:tcPr>
            <w:tcW w:w="12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男演员</w:t>
            </w:r>
          </w:p>
        </w:tc>
        <w:tc>
          <w:tcPr>
            <w:tcW w:w="724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初中及以上学历</w:t>
            </w:r>
          </w:p>
        </w:tc>
        <w:tc>
          <w:tcPr>
            <w:tcW w:w="80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01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艺术院校类专业优先</w:t>
            </w:r>
          </w:p>
        </w:tc>
        <w:tc>
          <w:tcPr>
            <w:tcW w:w="2548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 w:bidi="ar-SA"/>
              </w:rPr>
              <w:t>仅限色达户籍</w:t>
            </w:r>
          </w:p>
        </w:tc>
      </w:tr>
    </w:tbl>
    <w:p>
      <w:pPr>
        <w:spacing w:line="576" w:lineRule="exact"/>
        <w:rPr>
          <w:rFonts w:hint="eastAsia" w:ascii="黑体" w:eastAsia="黑体" w:cs="仿宋_GB2312"/>
          <w:sz w:val="24"/>
          <w:szCs w:val="24"/>
          <w:lang w:val="en-US" w:eastAsia="zh-CN" w:bidi="ar-SA"/>
        </w:rPr>
      </w:pPr>
    </w:p>
    <w:p>
      <w:pPr>
        <w:spacing w:line="576" w:lineRule="exact"/>
        <w:rPr>
          <w:rFonts w:hint="eastAsia" w:ascii="黑体" w:eastAsia="黑体" w:cs="仿宋_GB231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B75CA"/>
    <w:rsid w:val="1BF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2022-06-13T03:56:00Z</dcterms:created>
  <dc:creator>admin</dc:creator>
  <cp:lastModifiedBy>admin</cp:lastModifiedBy>
  <dcterms:modified xsi:type="dcterms:W3CDTF">2022-06-13T03:57:20Z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