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50" w:tblpY="-7036"/>
        <w:tblOverlap w:val="never"/>
        <w:tblW w:w="15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1228"/>
        <w:gridCol w:w="1118"/>
        <w:gridCol w:w="1268"/>
        <w:gridCol w:w="1383"/>
        <w:gridCol w:w="1080"/>
        <w:gridCol w:w="870"/>
        <w:gridCol w:w="630"/>
        <w:gridCol w:w="2115"/>
        <w:gridCol w:w="1170"/>
        <w:gridCol w:w="2130"/>
        <w:gridCol w:w="810"/>
      </w:tblGrid>
      <w:tr w:rsidR="00575D70" w:rsidTr="00CF0C13">
        <w:trPr>
          <w:trHeight w:val="473"/>
        </w:trPr>
        <w:tc>
          <w:tcPr>
            <w:tcW w:w="15465" w:type="dxa"/>
            <w:gridSpan w:val="12"/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left"/>
              <w:textAlignment w:val="center"/>
              <w:rPr>
                <w:rFonts w:ascii="方正小标宋_GBK" w:eastAsia="方正小标宋_GBK" w:hAnsi="方正小标宋_GBK" w:cs="方正小标宋_GBK"/>
                <w:b/>
                <w:color w:val="000000"/>
                <w:kern w:val="0"/>
                <w:sz w:val="28"/>
                <w:szCs w:val="28"/>
                <w:lang/>
              </w:rPr>
            </w:pPr>
          </w:p>
          <w:p w:rsidR="00575D70" w:rsidRDefault="00575D70" w:rsidP="00CF0C13">
            <w:pPr>
              <w:widowControl/>
              <w:jc w:val="left"/>
              <w:textAlignment w:val="center"/>
              <w:rPr>
                <w:rFonts w:ascii="方正小标宋_GBK" w:eastAsia="方正小标宋_GBK" w:hAnsi="方正小标宋_GBK" w:cs="方正小标宋_GBK"/>
                <w:b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附件1  </w:t>
            </w:r>
            <w:r>
              <w:rPr>
                <w:rFonts w:ascii="方正小标宋_GBK" w:eastAsia="方正小标宋_GBK" w:hAnsi="方正小标宋_GBK" w:cs="方正小标宋_GBK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               九龙县</w:t>
            </w:r>
            <w:proofErr w:type="gramStart"/>
            <w:r>
              <w:rPr>
                <w:rFonts w:ascii="方正小标宋_GBK" w:eastAsia="方正小标宋_GBK" w:hAnsi="方正小标宋_GBK" w:cs="方正小标宋_GBK"/>
                <w:b/>
                <w:color w:val="000000"/>
                <w:kern w:val="0"/>
                <w:sz w:val="32"/>
                <w:szCs w:val="32"/>
                <w:lang/>
              </w:rPr>
              <w:t>公开考调</w:t>
            </w:r>
            <w:r>
              <w:rPr>
                <w:rFonts w:ascii="方正小标宋_GBK" w:eastAsia="方正小标宋_GBK" w:hAnsi="方正小标宋_GBK" w:cs="方正小标宋_GBK" w:hint="eastAsia"/>
                <w:b/>
                <w:color w:val="000000"/>
                <w:kern w:val="0"/>
                <w:sz w:val="32"/>
                <w:szCs w:val="32"/>
                <w:lang/>
              </w:rPr>
              <w:t>初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b/>
                <w:color w:val="000000"/>
                <w:kern w:val="0"/>
                <w:sz w:val="32"/>
                <w:szCs w:val="32"/>
                <w:lang/>
              </w:rPr>
              <w:t>、高中紧缺专业学科教师</w:t>
            </w:r>
            <w:r>
              <w:rPr>
                <w:rFonts w:ascii="方正小标宋_GBK" w:eastAsia="方正小标宋_GBK" w:hAnsi="方正小标宋_GBK" w:cs="方正小标宋_GBK"/>
                <w:b/>
                <w:color w:val="000000"/>
                <w:kern w:val="0"/>
                <w:sz w:val="32"/>
                <w:szCs w:val="32"/>
                <w:lang/>
              </w:rPr>
              <w:t>岗位需求信息表</w:t>
            </w:r>
          </w:p>
        </w:tc>
      </w:tr>
      <w:tr w:rsidR="00575D70" w:rsidTr="00CF0C13">
        <w:trPr>
          <w:trHeight w:val="284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主管部门</w:t>
            </w:r>
          </w:p>
        </w:tc>
        <w:tc>
          <w:tcPr>
            <w:tcW w:w="4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招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考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招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考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岗位</w:t>
            </w:r>
          </w:p>
        </w:tc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资格条件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招聘范围</w:t>
            </w:r>
          </w:p>
        </w:tc>
      </w:tr>
      <w:tr w:rsidR="00575D70" w:rsidTr="00CF0C13">
        <w:trPr>
          <w:trHeight w:val="546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名称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拨款方式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地址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岗位名称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岗位类别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招聘人数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专业要求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学历要求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0"/>
                <w:szCs w:val="20"/>
                <w:lang/>
              </w:rPr>
              <w:t>其他要求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0"/>
                <w:szCs w:val="20"/>
              </w:rPr>
            </w:pPr>
          </w:p>
        </w:tc>
      </w:tr>
      <w:tr w:rsidR="00575D70" w:rsidTr="00CF0C13">
        <w:trPr>
          <w:trHeight w:val="61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九龙县教育和体育局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九龙高级中学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0836-3323752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财政全额拨款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九龙县呷尔镇团结上街75号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九龙高级中学生物教师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生物学，生态学，生物科学，生物信息学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  <w:lang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18"/>
                <w:szCs w:val="18"/>
                <w:shd w:val="clear" w:color="auto" w:fill="FFFFFF"/>
                <w:lang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</w:tr>
      <w:tr w:rsidR="00575D70" w:rsidTr="00CF0C13">
        <w:trPr>
          <w:trHeight w:val="61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九龙县教育和体育局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九龙高级中学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0836-3323752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财政全额拨款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九龙县呷尔镇团结上街75号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九龙高级中学历史教师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历史学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/>
              </w:rPr>
              <w:t>国民教育本科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18"/>
                <w:szCs w:val="18"/>
                <w:shd w:val="clear" w:color="auto" w:fill="FFFFFF"/>
                <w:lang/>
              </w:rPr>
              <w:t>年龄35周岁（即1987年7月12日以后出生者）及以下，甘孜州内工作人员必须满规定服务年限。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</w:tr>
      <w:tr w:rsidR="00575D70" w:rsidTr="00CF0C13">
        <w:trPr>
          <w:trHeight w:val="9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九龙县教育和体育局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九龙县中学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0836-3323752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财政全额拨款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九龙县呷尔镇团结上街75号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九龙县中学生物教师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生物学，生态学，生物科学，生物信息学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  <w:lang/>
              </w:rPr>
              <w:t>国民教育本科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  <w:lang/>
              </w:rPr>
              <w:t>及以上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sz w:val="15"/>
                <w:szCs w:val="15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ind w:firstLineChars="200" w:firstLine="360"/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全省</w:t>
            </w:r>
          </w:p>
        </w:tc>
      </w:tr>
      <w:tr w:rsidR="00575D70" w:rsidTr="00CF0C13">
        <w:trPr>
          <w:trHeight w:val="3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九龙县教育和体育局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九龙县中学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0836-3323752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财政全额拨款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九龙县呷尔镇团结上街75号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九龙县中学地理教师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pStyle w:val="a0"/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地理教育、地理科学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</w:tr>
      <w:tr w:rsidR="00575D70" w:rsidTr="00CF0C13">
        <w:trPr>
          <w:trHeight w:val="3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九龙县教育和体育局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九龙县中学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0836-3323752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财政全额拨款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九龙县呷尔镇团结上街75号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九龙县中学物理教师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理论物理，物理学，应用物理学，物理学教育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</w:tr>
      <w:tr w:rsidR="00575D70" w:rsidTr="00CF0C13">
        <w:trPr>
          <w:trHeight w:val="3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九龙县教育和体育局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九龙县中学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0836-3323752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财政全额拨款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九龙县呷尔镇团结上街75号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九龙县中学历史教师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历史学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</w:tr>
      <w:tr w:rsidR="00575D70" w:rsidTr="00CF0C13">
        <w:trPr>
          <w:trHeight w:val="3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九龙县教育和体育局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九龙县中学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0836-3323752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财政全额拨款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九龙县呷尔镇团结上街75号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九龙县中学英语教师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英语，英语语言文学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</w:tr>
      <w:tr w:rsidR="00575D70" w:rsidTr="00CF0C13">
        <w:trPr>
          <w:trHeight w:val="3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九龙县教育和体育局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九龙县沙坪中学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0836-3323752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财政全额拨款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九龙县乌拉溪镇河坝村一组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沙坪中学英语教师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英语，英语语言文学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</w:tr>
      <w:tr w:rsidR="00575D70" w:rsidTr="00CF0C13">
        <w:trPr>
          <w:trHeight w:val="571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九龙县教育和体育局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九龙县沙坪中学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0836-3323752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财政全额拨款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九龙县乌拉溪镇河坝村一组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沙坪中学化学教师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化学，应用化学，化学教育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</w:tr>
      <w:tr w:rsidR="00575D70" w:rsidTr="00CF0C13">
        <w:trPr>
          <w:trHeight w:val="54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九龙县教育和体育局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九龙县沙坪中学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0836-3323752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财政全额拨款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九龙县乌拉溪镇河坝村一组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沙坪中学数学教师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数学，数学教育，数学与应用数学，信息与计算科学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</w:tr>
      <w:tr w:rsidR="00575D70" w:rsidTr="00CF0C13">
        <w:trPr>
          <w:trHeight w:val="543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九龙县教育和体育局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九龙县沙坪中学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0836-3323752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财政全额拨款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九龙县乌拉溪镇河坝村一组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沙坪中学语文教师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汉语言文学，汉语言，汉语言文学教育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</w:tr>
      <w:tr w:rsidR="00575D70" w:rsidTr="00CF0C13">
        <w:trPr>
          <w:trHeight w:val="3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九龙县教育和体育局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九龙县湾坝中学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0836-3323752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财政全额拨款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九龙县湾坝镇高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吉旺组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湾坝中学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地理教师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地理教育、地理科学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</w:tr>
      <w:tr w:rsidR="00575D70" w:rsidTr="00CF0C13">
        <w:trPr>
          <w:trHeight w:val="58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九龙县教育和体育局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九龙县湾坝中学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0836-3323752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财政全额拨款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九龙县湾坝镇高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吉旺组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湾坝中学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生物教师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生物学，生态学，生物科学，生物信息学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</w:tr>
      <w:tr w:rsidR="00575D70" w:rsidTr="00CF0C13">
        <w:trPr>
          <w:trHeight w:val="3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D70" w:rsidRDefault="00575D70" w:rsidP="00CF0C13">
            <w:pPr>
              <w:jc w:val="left"/>
              <w:rPr>
                <w:rFonts w:ascii="仿宋" w:eastAsia="仿宋" w:hAnsi="仿宋" w:cs="仿宋"/>
                <w:color w:val="000000"/>
                <w:sz w:val="15"/>
                <w:szCs w:val="15"/>
              </w:rPr>
            </w:pPr>
          </w:p>
        </w:tc>
      </w:tr>
    </w:tbl>
    <w:p w:rsidR="003B3202" w:rsidRDefault="003B3202"/>
    <w:sectPr w:rsidR="003B3202" w:rsidSect="00575D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D70"/>
    <w:rsid w:val="003B3202"/>
    <w:rsid w:val="0057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5D7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575D70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575D70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2022-06-29T07:02:00Z</dcterms:created>
  <dcterms:modified xsi:type="dcterms:W3CDTF">2022-06-29T07:03:00Z</dcterms:modified>
</cp:coreProperties>
</file>