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5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附件：</w:t>
      </w:r>
    </w:p>
    <w:p>
      <w:pPr>
        <w:widowControl/>
        <w:spacing w:before="156" w:beforeLines="50" w:line="520" w:lineRule="exact"/>
        <w:jc w:val="center"/>
        <w:rPr>
          <w:rFonts w:hint="eastAsia" w:ascii="仿宋_GB2312" w:eastAsia="仿宋_GB2312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b/>
          <w:bCs/>
          <w:color w:val="000000"/>
          <w:sz w:val="44"/>
          <w:szCs w:val="44"/>
        </w:rPr>
        <w:t>绵阳市</w:t>
      </w:r>
      <w:r>
        <w:rPr>
          <w:rFonts w:hint="eastAsia" w:ascii="仿宋_GB2312" w:eastAsia="仿宋_GB2312"/>
          <w:b/>
          <w:bCs/>
          <w:color w:val="000000"/>
          <w:sz w:val="44"/>
          <w:szCs w:val="44"/>
          <w:lang w:eastAsia="zh-CN"/>
        </w:rPr>
        <w:t>游仙</w:t>
      </w:r>
      <w:r>
        <w:rPr>
          <w:rFonts w:hint="eastAsia" w:ascii="仿宋_GB2312" w:eastAsia="仿宋_GB2312"/>
          <w:b/>
          <w:bCs/>
          <w:color w:val="000000"/>
          <w:sz w:val="44"/>
          <w:szCs w:val="44"/>
        </w:rPr>
        <w:t>区乡村规划师报名登记表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44"/>
        <w:gridCol w:w="943"/>
        <w:gridCol w:w="1033"/>
        <w:gridCol w:w="793"/>
        <w:gridCol w:w="471"/>
        <w:gridCol w:w="1262"/>
        <w:gridCol w:w="1015"/>
        <w:gridCol w:w="214"/>
        <w:gridCol w:w="164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3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名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别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 貌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入党时间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60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贯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  间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77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   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   况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程度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4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现工作单位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现任职务及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任现职时间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通信地址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0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何时何地受过何种奖励处分</w:t>
            </w: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原单位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202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202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注：1、本表须由考生本人如实填写，否则后果自负；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2、此表一式两份，并贴上照片（另附2张照片）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  <w:t>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3、填报说明：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）“单位性质”分“机关、事业单位、国有企业、其他”4类；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）“本人身份”分“公务员、参公事业干部、事业干部、企业经营管理人员、企业专业技术人员，其他”6类；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）“所在单位意见”应对填报情况是否属实、是否同意报考作出明确意见，并加盖单位公章。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2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2022-06-29T06:45:36Z</dcterms:created>
  <dc:creator>admin</dc:creator>
  <cp:lastModifiedBy>差一点点</cp:lastModifiedBy>
  <dcterms:modified xsi:type="dcterms:W3CDTF">2022-06-29T06:45:54Z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