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仿宋"/>
          <w:color w:val="auto"/>
          <w:kern w:val="0"/>
          <w:sz w:val="44"/>
          <w:szCs w:val="44"/>
          <w:lang w:eastAsia="zh-CN"/>
        </w:rPr>
      </w:pPr>
      <w:r>
        <w:rPr>
          <w:rStyle w:val="4"/>
          <w:rFonts w:eastAsia="仿宋"/>
          <w:color w:val="auto"/>
          <w:sz w:val="32"/>
          <w:szCs w:val="40"/>
        </w:rPr>
        <w:t>附件</w:t>
      </w:r>
      <w:r>
        <w:rPr>
          <w:rStyle w:val="4"/>
          <w:rFonts w:hint="eastAsia" w:eastAsia="仿宋"/>
          <w:color w:val="auto"/>
          <w:sz w:val="32"/>
          <w:szCs w:val="40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体能测试、岗位适应性测试项目及标准</w:t>
      </w:r>
    </w:p>
    <w:tbl>
      <w:tblPr>
        <w:tblStyle w:val="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9"/>
        <w:gridCol w:w="709"/>
        <w:gridCol w:w="708"/>
        <w:gridCol w:w="23"/>
        <w:gridCol w:w="686"/>
        <w:gridCol w:w="37"/>
        <w:gridCol w:w="672"/>
        <w:gridCol w:w="51"/>
        <w:gridCol w:w="82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项    目</w:t>
            </w:r>
          </w:p>
        </w:tc>
        <w:tc>
          <w:tcPr>
            <w:tcW w:w="732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kern w:val="0"/>
                <w:sz w:val="22"/>
                <w:u w:val="single"/>
              </w:rPr>
              <w:t>体能测试成绩对应分值、测试办法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kern w:val="0"/>
                <w:sz w:val="22"/>
                <w:u w:val="singl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1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2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3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4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5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6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7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8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9</w:t>
            </w:r>
            <w:r>
              <w:rPr>
                <w:rFonts w:hint="eastAsia" w:eastAsia="楷体_GB2312"/>
                <w:color w:val="auto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kern w:val="0"/>
                <w:sz w:val="22"/>
                <w:u w:val="single"/>
              </w:rPr>
              <w:t>分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2"/>
                <w:u w:val="single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2"/>
                <w:u w:val="single"/>
              </w:rPr>
              <w:t>10</w:t>
            </w:r>
            <w:r>
              <w:rPr>
                <w:rFonts w:hint="eastAsia" w:eastAsia="楷体_GB2312"/>
                <w:color w:val="auto"/>
                <w:spacing w:val="-10"/>
                <w:kern w:val="0"/>
                <w:sz w:val="22"/>
                <w:u w:val="single"/>
                <w:lang w:val="en-US" w:eastAsia="zh-CN"/>
              </w:rPr>
              <w:t>0</w:t>
            </w:r>
            <w:r>
              <w:rPr>
                <w:rFonts w:eastAsia="楷体_GB2312"/>
                <w:color w:val="auto"/>
                <w:spacing w:val="-10"/>
                <w:kern w:val="0"/>
                <w:sz w:val="22"/>
                <w:u w:val="single"/>
              </w:rPr>
              <w:t>分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hint="eastAsia" w:eastAsia="黑体"/>
                <w:color w:val="auto"/>
                <w:szCs w:val="21"/>
                <w:u w:val="single"/>
                <w:lang w:val="en-US" w:eastAsia="zh-CN"/>
              </w:rPr>
              <w:t>3</w:t>
            </w:r>
            <w:r>
              <w:rPr>
                <w:rFonts w:eastAsia="黑体"/>
                <w:color w:val="auto"/>
                <w:szCs w:val="21"/>
                <w:u w:val="single"/>
              </w:rPr>
              <w:t>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（分、秒）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—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 w:val="18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color w:val="auto"/>
                <w:kern w:val="0"/>
                <w:sz w:val="18"/>
                <w:szCs w:val="18"/>
                <w:u w:val="single"/>
              </w:rPr>
              <w:t>14′50″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color w:val="auto"/>
                <w:kern w:val="0"/>
                <w:sz w:val="18"/>
                <w:szCs w:val="18"/>
                <w:u w:val="single"/>
              </w:rPr>
              <w:t>14′10″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color w:val="auto"/>
                <w:kern w:val="0"/>
                <w:sz w:val="18"/>
                <w:szCs w:val="18"/>
                <w:u w:val="single"/>
              </w:rPr>
              <w:t>13′30″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color w:val="auto"/>
                <w:kern w:val="0"/>
                <w:sz w:val="18"/>
                <w:szCs w:val="18"/>
                <w:u w:val="single"/>
              </w:rPr>
              <w:t>12′50″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>12</w:t>
            </w:r>
            <w:r>
              <w:rPr>
                <w:color w:val="auto"/>
                <w:sz w:val="18"/>
                <w:szCs w:val="18"/>
                <w:u w:val="single"/>
              </w:rPr>
              <w:t>′</w:t>
            </w:r>
            <w:r>
              <w:rPr>
                <w:rFonts w:hint="eastAsia"/>
                <w:color w:val="auto"/>
                <w:sz w:val="18"/>
                <w:szCs w:val="18"/>
                <w:u w:val="single"/>
                <w:lang w:val="en-US" w:eastAsia="zh-CN"/>
              </w:rPr>
              <w:t>3</w:t>
            </w:r>
            <w:r>
              <w:rPr>
                <w:color w:val="auto"/>
                <w:sz w:val="18"/>
                <w:szCs w:val="18"/>
                <w:u w:val="single"/>
              </w:rPr>
              <w:t>0″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2.在跑道或平地上标出起点线，考生从起点线处听到起跑口令后起跑，完成</w:t>
            </w:r>
            <w:r>
              <w:rPr>
                <w:rFonts w:hint="eastAsia" w:eastAsia="仿宋_GB2312"/>
                <w:color w:val="auto"/>
                <w:szCs w:val="21"/>
                <w:u w:val="single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szCs w:val="21"/>
                <w:u w:val="single"/>
              </w:rPr>
              <w:t>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3.考核以完成时间计算成绩。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（米）</w:t>
            </w: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color w:val="auto"/>
                <w:szCs w:val="21"/>
                <w:u w:val="single"/>
              </w:rPr>
              <w:t>2.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14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color w:val="auto"/>
                <w:szCs w:val="21"/>
                <w:u w:val="single"/>
              </w:rPr>
              <w:t>2.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27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color w:val="auto"/>
                <w:szCs w:val="21"/>
                <w:u w:val="single"/>
              </w:rPr>
              <w:t>2.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color w:val="auto"/>
                <w:szCs w:val="21"/>
                <w:u w:val="single"/>
              </w:rPr>
              <w:t>2.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53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szCs w:val="21"/>
                <w:u w:val="single"/>
              </w:rPr>
            </w:pPr>
            <w:r>
              <w:rPr>
                <w:color w:val="auto"/>
                <w:szCs w:val="21"/>
                <w:u w:val="single"/>
              </w:rPr>
              <w:t>2.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66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</w:p>
        </w:tc>
        <w:tc>
          <w:tcPr>
            <w:tcW w:w="732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3.考核以完成跳出长度计算成绩。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单杠引体向上（次/3分钟）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u w:val="singl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u w:val="single"/>
                <w:lang w:val="en-US" w:eastAsia="zh-CN"/>
              </w:rPr>
              <w:t>8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u w:val="single"/>
                <w:lang w:val="en-US" w:eastAsia="zh-CN"/>
              </w:rPr>
              <w:t>10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u w:val="single"/>
                <w:lang w:val="en-US" w:eastAsia="zh-CN"/>
              </w:rPr>
              <w:t>12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Theme="minorEastAsia"/>
                <w:color w:val="auto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21"/>
                <w:u w:val="single"/>
                <w:lang w:val="en-US" w:eastAsia="zh-CN"/>
              </w:rPr>
              <w:t>16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</w:p>
        </w:tc>
        <w:tc>
          <w:tcPr>
            <w:tcW w:w="7334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auto"/>
                <w:kern w:val="0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3.考核以完成次数计算成绩。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100米跑（秒）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  <w:szCs w:val="21"/>
                <w:u w:val="single"/>
                <w:lang w:eastAsia="zh-CN"/>
              </w:rPr>
              <w:t>—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eastAsiaTheme="minorEastAsia"/>
                <w:color w:val="auto"/>
                <w:szCs w:val="21"/>
                <w:u w:val="single"/>
                <w:lang w:eastAsia="zh-CN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</w:t>
            </w:r>
            <w:r>
              <w:rPr>
                <w:rFonts w:hint="eastAsia" w:eastAsia="仿宋_GB2312"/>
                <w:color w:val="auto"/>
                <w:szCs w:val="21"/>
                <w:u w:val="single"/>
                <w:lang w:val="en-US" w:eastAsia="zh-CN"/>
              </w:rPr>
              <w:t>7</w:t>
            </w:r>
            <w:r>
              <w:rPr>
                <w:color w:val="auto"/>
                <w:szCs w:val="21"/>
                <w:u w:val="single"/>
              </w:rPr>
              <w:t>″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eastAsiaTheme="minorEastAsia"/>
                <w:color w:val="auto"/>
                <w:szCs w:val="21"/>
                <w:u w:val="single"/>
                <w:lang w:eastAsia="zh-CN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</w:t>
            </w:r>
            <w:r>
              <w:rPr>
                <w:rFonts w:hint="eastAsia" w:eastAsia="仿宋_GB2312"/>
                <w:color w:val="auto"/>
                <w:szCs w:val="21"/>
                <w:u w:val="single"/>
                <w:lang w:val="en-US" w:eastAsia="zh-CN"/>
              </w:rPr>
              <w:t>6</w:t>
            </w:r>
            <w:r>
              <w:rPr>
                <w:color w:val="auto"/>
                <w:szCs w:val="21"/>
                <w:u w:val="single"/>
              </w:rPr>
              <w:t>″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4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</w:t>
            </w:r>
            <w:r>
              <w:rPr>
                <w:rFonts w:hint="eastAsia" w:eastAsia="仿宋_GB2312"/>
                <w:color w:val="auto"/>
                <w:szCs w:val="21"/>
                <w:u w:val="single"/>
                <w:lang w:val="en-US" w:eastAsia="zh-CN"/>
              </w:rPr>
              <w:t>5</w:t>
            </w:r>
            <w:r>
              <w:rPr>
                <w:color w:val="auto"/>
                <w:szCs w:val="21"/>
                <w:u w:val="single"/>
              </w:rPr>
              <w:t>″6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eastAsia" w:eastAsiaTheme="minorEastAsia"/>
                <w:color w:val="auto"/>
                <w:szCs w:val="21"/>
                <w:u w:val="single"/>
                <w:lang w:eastAsia="zh-CN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14</w:t>
            </w:r>
            <w:r>
              <w:rPr>
                <w:color w:val="auto"/>
                <w:szCs w:val="21"/>
                <w:u w:val="single"/>
              </w:rPr>
              <w:t>″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>8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14</w:t>
            </w:r>
            <w:r>
              <w:rPr>
                <w:color w:val="auto"/>
                <w:szCs w:val="21"/>
                <w:u w:val="single"/>
              </w:rPr>
              <w:t>″0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u w:val="single"/>
              </w:rPr>
            </w:pPr>
          </w:p>
        </w:tc>
        <w:tc>
          <w:tcPr>
            <w:tcW w:w="7334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3.抢跑犯规，重新组织起跑；跑出本道或用其他方式干扰、阻碍他人者不记录成绩。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黑体"/>
                <w:color w:val="auto"/>
                <w:szCs w:val="21"/>
                <w:u w:val="single"/>
              </w:rPr>
              <w:t>备    注</w:t>
            </w:r>
          </w:p>
        </w:tc>
        <w:tc>
          <w:tcPr>
            <w:tcW w:w="8042" w:type="dxa"/>
            <w:gridSpan w:val="19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eastAsia="仿宋_GB2312"/>
                <w:color w:val="auto"/>
                <w:szCs w:val="21"/>
                <w:u w:val="single"/>
              </w:rPr>
              <w:t>1.总成绩最高40</w:t>
            </w:r>
            <w:r>
              <w:rPr>
                <w:rFonts w:hint="eastAsia" w:eastAsia="仿宋_GB2312"/>
                <w:color w:val="auto"/>
                <w:szCs w:val="21"/>
                <w:u w:val="single"/>
                <w:lang w:val="en-US" w:eastAsia="zh-CN"/>
              </w:rPr>
              <w:t>0</w:t>
            </w:r>
            <w:r>
              <w:rPr>
                <w:rFonts w:eastAsia="仿宋_GB2312"/>
                <w:color w:val="auto"/>
                <w:szCs w:val="21"/>
                <w:u w:val="single"/>
              </w:rPr>
              <w:t>分，</w:t>
            </w:r>
            <w:r>
              <w:rPr>
                <w:rFonts w:hint="eastAsia" w:eastAsia="仿宋_GB2312"/>
                <w:color w:val="auto"/>
                <w:szCs w:val="21"/>
                <w:u w:val="single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u w:val="single"/>
              </w:rPr>
            </w:pPr>
            <w:r>
              <w:rPr>
                <w:rFonts w:hint="eastAsia" w:eastAsia="仿宋_GB2312"/>
                <w:color w:val="auto"/>
                <w:szCs w:val="21"/>
                <w:u w:val="single"/>
              </w:rPr>
              <w:t>2</w:t>
            </w:r>
            <w:r>
              <w:rPr>
                <w:rFonts w:eastAsia="仿宋_GB2312"/>
                <w:color w:val="auto"/>
                <w:szCs w:val="21"/>
                <w:u w:val="single"/>
              </w:rPr>
              <w:t>.测试项目及标准中“以上”“以下”均含本级、本数。</w:t>
            </w:r>
          </w:p>
        </w:tc>
      </w:tr>
    </w:tbl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tbl>
      <w:tblPr>
        <w:tblStyle w:val="2"/>
        <w:tblW w:w="9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15"/>
        <w:gridCol w:w="169"/>
        <w:gridCol w:w="761"/>
        <w:gridCol w:w="702"/>
        <w:gridCol w:w="393"/>
        <w:gridCol w:w="1500"/>
        <w:gridCol w:w="633"/>
        <w:gridCol w:w="616"/>
        <w:gridCol w:w="554"/>
        <w:gridCol w:w="387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975" w:type="dxa"/>
            <w:gridSpan w:val="1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小标宋简体" w:hAnsi="宋体" w:eastAsia="仿宋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Style w:val="4"/>
                <w:rFonts w:eastAsia="仿宋"/>
                <w:color w:val="auto"/>
                <w:sz w:val="32"/>
                <w:szCs w:val="40"/>
              </w:rPr>
              <w:t>附件</w:t>
            </w:r>
            <w:r>
              <w:rPr>
                <w:rStyle w:val="4"/>
                <w:rFonts w:hint="eastAsia" w:eastAsia="仿宋"/>
                <w:color w:val="auto"/>
                <w:sz w:val="32"/>
                <w:szCs w:val="40"/>
                <w:lang w:val="en-US" w:eastAsia="zh-CN"/>
              </w:rPr>
              <w:t>2</w:t>
            </w:r>
          </w:p>
          <w:p>
            <w:pPr>
              <w:jc w:val="center"/>
              <w:rPr>
                <w:rFonts w:ascii="方正小标宋简体" w:hAnsi="宋体" w:eastAsia="方正小标宋简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4"/>
                <w:szCs w:val="44"/>
              </w:rPr>
              <w:t>炉霍县公开招聘政府专职消防员报名、政审表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性  别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贴相片处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</w:rPr>
              <w:t>（1寸免冠蓝底彩照）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民  族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籍 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是否从事相关职业</w:t>
            </w:r>
          </w:p>
        </w:tc>
        <w:tc>
          <w:tcPr>
            <w:tcW w:w="2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学校</w:t>
            </w:r>
          </w:p>
        </w:tc>
        <w:tc>
          <w:tcPr>
            <w:tcW w:w="259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报考岗 位</w:t>
            </w:r>
          </w:p>
        </w:tc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Style w:val="4"/>
                <w:rFonts w:hint="eastAsia" w:ascii="黑体" w:hAnsi="黑体" w:eastAsia="黑体" w:cs="黑体"/>
                <w:bCs/>
                <w:color w:val="auto"/>
                <w:szCs w:val="21"/>
              </w:rPr>
              <w:t>是否是退役军人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是否为建档立卡贫困户</w:t>
            </w:r>
          </w:p>
        </w:tc>
        <w:tc>
          <w:tcPr>
            <w:tcW w:w="18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是否是三老干部直系亲属后代</w:t>
            </w:r>
          </w:p>
        </w:tc>
        <w:tc>
          <w:tcPr>
            <w:tcW w:w="220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户籍所在地址</w:t>
            </w:r>
          </w:p>
        </w:tc>
        <w:tc>
          <w:tcPr>
            <w:tcW w:w="904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市（州）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县（市、区）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     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（镇 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现居住地址及联系电话：</w:t>
            </w:r>
          </w:p>
        </w:tc>
        <w:tc>
          <w:tcPr>
            <w:tcW w:w="736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9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考生本人简历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（从小学填起）</w:t>
            </w:r>
          </w:p>
        </w:tc>
        <w:tc>
          <w:tcPr>
            <w:tcW w:w="904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考主        生要    家社     庭会       成关     员系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关 系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工作单位或户口地址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职 务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38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tbl>
      <w:tblPr>
        <w:tblStyle w:val="2"/>
        <w:tblW w:w="9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784"/>
        <w:gridCol w:w="6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户籍所在村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审查意见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本人是否有扰乱社会治安行为；是否道德败坏，有无偷窃等不良行为；是否有涉黄、涉毒等不良习气。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审查结论：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负责人（签字）：               单位（盖章）：  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</w:p>
          <w:p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户籍所在地乡（镇）党委、政府审查意见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w w:val="9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本人、配偶及直系血亲是否拥护中国共产党领导和社会主义制度；在反对民族分裂、反邪教等方面的立场、态度是否坚定；有无</w:t>
            </w:r>
            <w:r>
              <w:rPr>
                <w:rFonts w:hint="eastAsia" w:ascii="宋体" w:hAnsi="宋体" w:cs="宋体"/>
                <w:szCs w:val="21"/>
              </w:rPr>
              <w:t>在境内外从事颠覆我国政权活动；</w:t>
            </w:r>
            <w:r>
              <w:rPr>
                <w:rFonts w:hint="eastAsia" w:ascii="宋体" w:hAnsi="宋体" w:cs="宋体"/>
                <w:kern w:val="0"/>
                <w:szCs w:val="21"/>
              </w:rPr>
              <w:t>有无参与、支持、资助民族分裂活动。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审查结论：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负责人（签字）：               单位（盖章）： 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>
            <w:pPr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户籍所在地派出所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审查意见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是否曾受过刑事处罚、治安处罚、劳动教养、行政拘留、司法拘留；</w:t>
            </w:r>
          </w:p>
          <w:p>
            <w:pPr>
              <w:ind w:firstLine="417" w:firstLineChars="199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是否有违法犯罪嫌疑正在被政法机关侦查、调查。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是否有其他违纪违规行为。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审查结论：</w:t>
            </w: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负责人（签字）：               单位（盖章）： </w:t>
            </w:r>
          </w:p>
          <w:p>
            <w:pPr>
              <w:ind w:firstLine="210" w:firstLineChars="100"/>
              <w:jc w:val="righ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招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聘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查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spacing w:val="20"/>
                <w:szCs w:val="21"/>
              </w:rPr>
              <w:t>见</w:t>
            </w:r>
          </w:p>
        </w:tc>
        <w:tc>
          <w:tcPr>
            <w:tcW w:w="9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75" w:firstLineChars="150"/>
              <w:rPr>
                <w:rFonts w:ascii="宋体" w:hAnsi="宋体" w:cs="宋体"/>
                <w:spacing w:val="20"/>
                <w:szCs w:val="21"/>
              </w:rPr>
            </w:pPr>
          </w:p>
          <w:p>
            <w:pPr>
              <w:spacing w:line="240" w:lineRule="exact"/>
              <w:ind w:firstLine="375" w:firstLineChars="150"/>
              <w:rPr>
                <w:rFonts w:ascii="宋体" w:hAnsi="宋体" w:cs="宋体"/>
                <w:spacing w:val="20"/>
                <w:szCs w:val="21"/>
              </w:rPr>
            </w:pPr>
          </w:p>
          <w:p>
            <w:pPr>
              <w:spacing w:line="240" w:lineRule="exact"/>
              <w:ind w:firstLine="375" w:firstLineChars="150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结论：</w:t>
            </w:r>
          </w:p>
          <w:p>
            <w:pPr>
              <w:spacing w:line="240" w:lineRule="exact"/>
              <w:ind w:firstLine="375" w:firstLineChars="150"/>
              <w:rPr>
                <w:rFonts w:ascii="宋体" w:hAnsi="宋体" w:cs="宋体"/>
                <w:spacing w:val="20"/>
                <w:szCs w:val="21"/>
              </w:rPr>
            </w:pPr>
          </w:p>
          <w:p>
            <w:pPr>
              <w:spacing w:line="240" w:lineRule="exact"/>
              <w:ind w:right="420" w:firstLine="6300" w:firstLineChars="3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right="42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spacing w:line="240" w:lineRule="exact"/>
              <w:ind w:right="420" w:firstLine="6300" w:firstLineChars="3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left="2205" w:hanging="2205" w:hangingChars="10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年    月    日</w:t>
            </w:r>
          </w:p>
          <w:p>
            <w:pPr>
              <w:spacing w:line="240" w:lineRule="exact"/>
              <w:ind w:left="2205" w:hanging="2205" w:hangingChars="10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left="2205" w:hanging="2205" w:hangingChars="10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40" w:lineRule="exact"/>
              <w:ind w:left="2205" w:hanging="2205" w:hangingChars="10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YjZhMDBkYTM3OGY2Yzc5M2JmM2RiYWFlODRlYTAifQ=="/>
  </w:docVars>
  <w:rsids>
    <w:rsidRoot w:val="682B2637"/>
    <w:rsid w:val="682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2022-07-07T07:51:00Z</dcterms:created>
  <dc:creator></dc:creator>
  <cp:lastModifiedBy></cp:lastModifiedBy>
  <dcterms:modified xsi:type="dcterms:W3CDTF">2022-07-07T07:51:19Z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A8E2ABC091FE4040842EB59B8FACB065</vt:lpwstr>
  </property>
</Properties>
</file>