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default" w:ascii="Times New Roman" w:hAnsi="Times New Roman" w:eastAsia="方正小标宋_GBK" w:cs="Times New Roman"/>
          <w:b w:val="0"/>
          <w:bCs/>
          <w:spacing w:val="-11"/>
          <w:w w:val="100"/>
          <w:sz w:val="44"/>
          <w:szCs w:val="44"/>
        </w:rPr>
      </w:pPr>
      <w:r>
        <w:rPr>
          <w:rFonts w:hint="default" w:ascii="Times New Roman" w:hAnsi="Times New Roman" w:eastAsia="方正小标宋_GBK" w:cs="Times New Roman"/>
          <w:b w:val="0"/>
          <w:bCs/>
          <w:spacing w:val="-11"/>
          <w:w w:val="100"/>
          <w:sz w:val="44"/>
          <w:szCs w:val="44"/>
          <w:lang w:val="en-US" w:eastAsia="zh-CN"/>
        </w:rPr>
        <w:t>巴中市人力资源和社会保障局</w:t>
      </w: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default" w:ascii="Times New Roman" w:hAnsi="Times New Roman" w:eastAsia="方正小标宋_GBK" w:cs="Times New Roman"/>
          <w:b w:val="0"/>
          <w:bCs/>
          <w:spacing w:val="-11"/>
          <w:w w:val="100"/>
          <w:sz w:val="44"/>
          <w:szCs w:val="44"/>
        </w:rPr>
      </w:pPr>
      <w:r>
        <w:rPr>
          <w:rFonts w:hint="default" w:ascii="Times New Roman" w:hAnsi="Times New Roman" w:eastAsia="方正小标宋_GBK" w:cs="Times New Roman"/>
          <w:b w:val="0"/>
          <w:bCs/>
          <w:spacing w:val="-11"/>
          <w:w w:val="100"/>
          <w:sz w:val="44"/>
          <w:szCs w:val="44"/>
          <w:lang w:val="en-US" w:eastAsia="zh-CN"/>
        </w:rPr>
        <w:t>关于巴中市市属事业单位2022年公开考试招聘工作人员入围专业科目面试递补资格审查人员名单及相关事宜的公告</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按照《中共巴中市委组织部 巴中市人力资源和社会保障局关于巴中市市属事业单位2022年公开考试招聘工作人员的公告》（以下简称《招聘公告》）要求，经过网络报名、政策性加分、笔试、查分、查分后岗位排名公示和入围面试前资格审查等环节，我市市属事业单位2022年公开考试招聘工作进入专业科目面试递补资格审查环节，现将相关事宜</w:t>
      </w:r>
      <w:r>
        <w:rPr>
          <w:rFonts w:hint="eastAsia" w:eastAsia="方正仿宋_GBK" w:cs="Times New Roman"/>
          <w:b w:val="0"/>
          <w:bCs/>
          <w:spacing w:val="-11"/>
          <w:w w:val="100"/>
          <w:sz w:val="32"/>
          <w:szCs w:val="32"/>
          <w:lang w:val="en-US" w:eastAsia="zh-CN"/>
        </w:rPr>
        <w:t>予以</w:t>
      </w:r>
      <w:r>
        <w:rPr>
          <w:rFonts w:hint="default" w:ascii="Times New Roman" w:hAnsi="Times New Roman" w:eastAsia="方正仿宋_GBK" w:cs="Times New Roman"/>
          <w:b w:val="0"/>
          <w:bCs/>
          <w:spacing w:val="-11"/>
          <w:w w:val="100"/>
          <w:sz w:val="32"/>
          <w:szCs w:val="32"/>
          <w:lang w:val="en-US" w:eastAsia="zh-CN"/>
        </w:rPr>
        <w:t>公告。</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黑体_GBK" w:cs="Times New Roman"/>
          <w:b w:val="0"/>
          <w:bCs/>
          <w:spacing w:val="-11"/>
          <w:w w:val="100"/>
          <w:sz w:val="32"/>
          <w:szCs w:val="32"/>
          <w:lang w:val="en-US" w:eastAsia="zh-CN"/>
        </w:rPr>
      </w:pPr>
      <w:r>
        <w:rPr>
          <w:rFonts w:hint="default" w:ascii="Times New Roman" w:hAnsi="Times New Roman" w:eastAsia="方正黑体_GBK" w:cs="Times New Roman"/>
          <w:b w:val="0"/>
          <w:bCs/>
          <w:spacing w:val="-11"/>
          <w:w w:val="100"/>
          <w:sz w:val="32"/>
          <w:szCs w:val="32"/>
          <w:lang w:val="en-US" w:eastAsia="zh-CN"/>
        </w:rPr>
        <w:t>一、递补资格审查对象</w:t>
      </w:r>
      <w:r>
        <w:rPr>
          <w:rFonts w:hint="eastAsia" w:eastAsia="方正黑体_GBK" w:cs="Times New Roman"/>
          <w:b w:val="0"/>
          <w:bCs/>
          <w:spacing w:val="-11"/>
          <w:w w:val="100"/>
          <w:sz w:val="32"/>
          <w:szCs w:val="32"/>
          <w:lang w:val="en-US" w:eastAsia="zh-CN"/>
        </w:rPr>
        <w:t>的</w:t>
      </w:r>
      <w:r>
        <w:rPr>
          <w:rFonts w:hint="default" w:ascii="Times New Roman" w:hAnsi="Times New Roman" w:eastAsia="方正黑体_GBK" w:cs="Times New Roman"/>
          <w:b w:val="0"/>
          <w:bCs/>
          <w:spacing w:val="-11"/>
          <w:w w:val="100"/>
          <w:sz w:val="32"/>
          <w:szCs w:val="32"/>
          <w:lang w:val="en-US" w:eastAsia="zh-CN"/>
        </w:rPr>
        <w:t>确定</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按照《招聘公告》要求，入围专业科目面试资格审查不合格或逾期未参加专业科目面试资格审查而产生的空额，由招聘单位按照笔试总成绩从高分到低分按岗位依次等额确定递补人员</w:t>
      </w:r>
      <w:r>
        <w:rPr>
          <w:rFonts w:hint="eastAsia" w:eastAsia="方正仿宋_GBK" w:cs="Times New Roman"/>
          <w:b w:val="0"/>
          <w:bCs/>
          <w:spacing w:val="-11"/>
          <w:w w:val="100"/>
          <w:sz w:val="32"/>
          <w:szCs w:val="32"/>
          <w:lang w:val="en-US" w:eastAsia="zh-CN"/>
        </w:rPr>
        <w:t>。入围</w:t>
      </w:r>
      <w:r>
        <w:rPr>
          <w:rFonts w:hint="default" w:ascii="Times New Roman" w:hAnsi="Times New Roman" w:eastAsia="方正仿宋_GBK" w:cs="Times New Roman"/>
          <w:b w:val="0"/>
          <w:bCs/>
          <w:spacing w:val="-11"/>
          <w:w w:val="100"/>
          <w:sz w:val="32"/>
          <w:szCs w:val="32"/>
          <w:lang w:val="en-US" w:eastAsia="zh-CN"/>
        </w:rPr>
        <w:t>本次专业科目面试递补资格</w:t>
      </w:r>
      <w:r>
        <w:rPr>
          <w:rFonts w:hint="eastAsia" w:eastAsia="方正仿宋_GBK" w:cs="Times New Roman"/>
          <w:b w:val="0"/>
          <w:bCs/>
          <w:spacing w:val="-11"/>
          <w:w w:val="100"/>
          <w:sz w:val="32"/>
          <w:szCs w:val="32"/>
          <w:lang w:val="en-US" w:eastAsia="zh-CN"/>
        </w:rPr>
        <w:t>审查</w:t>
      </w:r>
      <w:r>
        <w:rPr>
          <w:rFonts w:hint="default" w:ascii="Times New Roman" w:hAnsi="Times New Roman" w:eastAsia="方正仿宋_GBK" w:cs="Times New Roman"/>
          <w:b w:val="0"/>
          <w:bCs/>
          <w:spacing w:val="-11"/>
          <w:w w:val="100"/>
          <w:sz w:val="32"/>
          <w:szCs w:val="32"/>
          <w:lang w:val="en-US" w:eastAsia="zh-CN"/>
        </w:rPr>
        <w:t>人员共15名，具体名单详见附件。</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递补资格审查合格者进入专业科目面试；递补资格审查不合格者，取消专业科目面试资格，由此出现的缺额，不再进行递补。</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黑体_GBK" w:cs="Times New Roman"/>
          <w:b w:val="0"/>
          <w:bCs/>
          <w:spacing w:val="-11"/>
          <w:w w:val="100"/>
          <w:sz w:val="32"/>
          <w:szCs w:val="32"/>
          <w:lang w:val="en-US" w:eastAsia="zh-CN"/>
        </w:rPr>
      </w:pPr>
      <w:r>
        <w:rPr>
          <w:rFonts w:hint="default" w:ascii="Times New Roman" w:hAnsi="Times New Roman" w:eastAsia="方正黑体_GBK" w:cs="Times New Roman"/>
          <w:b w:val="0"/>
          <w:bCs/>
          <w:spacing w:val="-11"/>
          <w:w w:val="100"/>
          <w:sz w:val="32"/>
          <w:szCs w:val="32"/>
          <w:lang w:val="en-US" w:eastAsia="zh-CN"/>
        </w:rPr>
        <w:t>二、递补资格审查的时间、地点</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2022年7月27日上午（9：00至12:00），巴中市人力资源和社会保障局一楼就业服务大厅。</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黑体_GBK" w:cs="Times New Roman"/>
          <w:b w:val="0"/>
          <w:bCs/>
          <w:spacing w:val="-11"/>
          <w:w w:val="100"/>
          <w:sz w:val="32"/>
          <w:szCs w:val="32"/>
          <w:lang w:val="en-US" w:eastAsia="zh-CN"/>
        </w:rPr>
      </w:pPr>
      <w:r>
        <w:rPr>
          <w:rFonts w:hint="default" w:ascii="Times New Roman" w:hAnsi="Times New Roman" w:eastAsia="方正黑体_GBK" w:cs="Times New Roman"/>
          <w:b w:val="0"/>
          <w:bCs/>
          <w:spacing w:val="-11"/>
          <w:w w:val="100"/>
          <w:sz w:val="32"/>
          <w:szCs w:val="32"/>
          <w:lang w:val="en-US" w:eastAsia="zh-CN"/>
        </w:rPr>
        <w:t>三、递补资格审查的相关要求</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递补资格审查由招聘单位及其主管部门负责进行。</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接受递补资格审查的报考对象，须按《招聘公告》规定，持有效证件和相关资料，在规定时间内到指定的地点进行资格审查，未在规定的资格审查时间内到指定的地点接受资格审查的，一律视为自行放弃。</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递补资格审查人员，需提供以下资料（复印件均需本人签名确认）：</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1</w:t>
      </w:r>
      <w:r>
        <w:rPr>
          <w:rFonts w:hint="eastAsia" w:eastAsia="方正仿宋_GBK" w:cs="Times New Roman"/>
          <w:b w:val="0"/>
          <w:bCs/>
          <w:spacing w:val="-11"/>
          <w:w w:val="100"/>
          <w:sz w:val="32"/>
          <w:szCs w:val="32"/>
          <w:lang w:val="en-US" w:eastAsia="zh-CN"/>
        </w:rPr>
        <w:t>．</w:t>
      </w:r>
      <w:r>
        <w:rPr>
          <w:rFonts w:hint="default" w:ascii="Times New Roman" w:hAnsi="Times New Roman" w:eastAsia="方正仿宋_GBK" w:cs="Times New Roman"/>
          <w:b w:val="0"/>
          <w:bCs/>
          <w:spacing w:val="-11"/>
          <w:w w:val="100"/>
          <w:sz w:val="32"/>
          <w:szCs w:val="32"/>
          <w:lang w:val="en-US" w:eastAsia="zh-CN"/>
        </w:rPr>
        <w:t>公共科目笔试准考证；</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2</w:t>
      </w:r>
      <w:r>
        <w:rPr>
          <w:rFonts w:hint="eastAsia" w:eastAsia="方正仿宋_GBK" w:cs="Times New Roman"/>
          <w:b w:val="0"/>
          <w:bCs/>
          <w:spacing w:val="-11"/>
          <w:w w:val="100"/>
          <w:sz w:val="32"/>
          <w:szCs w:val="32"/>
          <w:lang w:val="en-US" w:eastAsia="zh-CN"/>
        </w:rPr>
        <w:t>．</w:t>
      </w:r>
      <w:r>
        <w:rPr>
          <w:rFonts w:hint="default" w:ascii="Times New Roman" w:hAnsi="Times New Roman" w:eastAsia="方正仿宋_GBK" w:cs="Times New Roman"/>
          <w:b w:val="0"/>
          <w:bCs/>
          <w:spacing w:val="-11"/>
          <w:w w:val="100"/>
          <w:sz w:val="32"/>
          <w:szCs w:val="32"/>
          <w:lang w:val="en-US" w:eastAsia="zh-CN"/>
        </w:rPr>
        <w:t>本人有效居民身份证原件，交复印件1份；</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3</w:t>
      </w:r>
      <w:r>
        <w:rPr>
          <w:rFonts w:hint="eastAsia" w:eastAsia="方正仿宋_GBK" w:cs="Times New Roman"/>
          <w:b w:val="0"/>
          <w:bCs/>
          <w:spacing w:val="-11"/>
          <w:w w:val="100"/>
          <w:sz w:val="32"/>
          <w:szCs w:val="32"/>
          <w:lang w:val="en-US" w:eastAsia="zh-CN"/>
        </w:rPr>
        <w:t>．</w:t>
      </w:r>
      <w:r>
        <w:rPr>
          <w:rFonts w:hint="default" w:ascii="Times New Roman" w:hAnsi="Times New Roman" w:eastAsia="方正仿宋_GBK" w:cs="Times New Roman"/>
          <w:b w:val="0"/>
          <w:bCs/>
          <w:spacing w:val="-11"/>
          <w:w w:val="100"/>
          <w:sz w:val="32"/>
          <w:szCs w:val="32"/>
          <w:lang w:val="en-US" w:eastAsia="zh-CN"/>
        </w:rPr>
        <w:t>《报考信息表》1份；</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4</w:t>
      </w:r>
      <w:r>
        <w:rPr>
          <w:rFonts w:hint="eastAsia" w:eastAsia="方正仿宋_GBK" w:cs="Times New Roman"/>
          <w:b w:val="0"/>
          <w:bCs/>
          <w:spacing w:val="-11"/>
          <w:w w:val="100"/>
          <w:sz w:val="32"/>
          <w:szCs w:val="32"/>
          <w:lang w:val="en-US" w:eastAsia="zh-CN"/>
        </w:rPr>
        <w:t>．</w:t>
      </w:r>
      <w:r>
        <w:rPr>
          <w:rFonts w:hint="default" w:ascii="Times New Roman" w:hAnsi="Times New Roman" w:eastAsia="方正仿宋_GBK" w:cs="Times New Roman"/>
          <w:b w:val="0"/>
          <w:bCs/>
          <w:spacing w:val="-11"/>
          <w:w w:val="100"/>
          <w:sz w:val="32"/>
          <w:szCs w:val="32"/>
          <w:lang w:val="en-US" w:eastAsia="zh-CN"/>
        </w:rPr>
        <w:t>往届毕业生须提供毕业证、学位证（岗位有需求的提供）原件，交复印件各1份；同时交教育部学历证书电子注册备案表或学籍在线验证报告1份（登陆学信网查询后自行下载）。在规定时间内尚未取得毕业证和学位证的202</w:t>
      </w:r>
      <w:r>
        <w:rPr>
          <w:rFonts w:hint="default" w:ascii="Times New Roman" w:hAnsi="Times New Roman" w:eastAsia="方正仿宋_GBK" w:cs="Times New Roman"/>
          <w:b w:val="0"/>
          <w:bCs/>
          <w:spacing w:val="-11"/>
          <w:w w:val="100"/>
          <w:sz w:val="32"/>
          <w:szCs w:val="32"/>
          <w:lang w:val="en" w:eastAsia="zh-CN"/>
        </w:rPr>
        <w:t>2</w:t>
      </w:r>
      <w:r>
        <w:rPr>
          <w:rFonts w:hint="default" w:ascii="Times New Roman" w:hAnsi="Times New Roman" w:eastAsia="方正仿宋_GBK" w:cs="Times New Roman"/>
          <w:b w:val="0"/>
          <w:bCs/>
          <w:spacing w:val="-11"/>
          <w:w w:val="100"/>
          <w:sz w:val="32"/>
          <w:szCs w:val="32"/>
          <w:lang w:val="en-US" w:eastAsia="zh-CN"/>
        </w:rPr>
        <w:t>年应届毕业生，需提供学生证原件及复印件1份，学校主管毕业生就业工作部门开具的就读院系及专业等情况的证明原件；</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5</w:t>
      </w:r>
      <w:r>
        <w:rPr>
          <w:rFonts w:hint="eastAsia" w:eastAsia="方正仿宋_GBK" w:cs="Times New Roman"/>
          <w:b w:val="0"/>
          <w:bCs/>
          <w:spacing w:val="-11"/>
          <w:w w:val="100"/>
          <w:sz w:val="32"/>
          <w:szCs w:val="32"/>
          <w:lang w:val="en-US" w:eastAsia="zh-CN"/>
        </w:rPr>
        <w:t>．</w:t>
      </w:r>
      <w:r>
        <w:rPr>
          <w:rFonts w:hint="default" w:ascii="Times New Roman" w:hAnsi="Times New Roman" w:eastAsia="方正仿宋_GBK" w:cs="Times New Roman"/>
          <w:b w:val="0"/>
          <w:bCs/>
          <w:spacing w:val="-11"/>
          <w:w w:val="100"/>
          <w:sz w:val="32"/>
          <w:szCs w:val="32"/>
          <w:lang w:val="en-US" w:eastAsia="zh-CN"/>
        </w:rPr>
        <w:t>在编在岗人员除上述资料外，还须提供所在单位和主管部门出具的同意报考的书面证明原件；</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6</w:t>
      </w:r>
      <w:r>
        <w:rPr>
          <w:rFonts w:hint="eastAsia" w:eastAsia="方正仿宋_GBK" w:cs="Times New Roman"/>
          <w:b w:val="0"/>
          <w:bCs/>
          <w:spacing w:val="-11"/>
          <w:w w:val="100"/>
          <w:sz w:val="32"/>
          <w:szCs w:val="32"/>
          <w:lang w:val="en-US" w:eastAsia="zh-CN"/>
        </w:rPr>
        <w:t>．</w:t>
      </w:r>
      <w:r>
        <w:rPr>
          <w:rFonts w:hint="default" w:ascii="Times New Roman" w:hAnsi="Times New Roman" w:eastAsia="方正仿宋_GBK" w:cs="Times New Roman"/>
          <w:b w:val="0"/>
          <w:bCs/>
          <w:spacing w:val="-11"/>
          <w:w w:val="100"/>
          <w:sz w:val="32"/>
          <w:szCs w:val="32"/>
          <w:lang w:val="en-US" w:eastAsia="zh-CN"/>
        </w:rPr>
        <w:t>其他材料，如职称资格、基层工作经历、普通话等级资料原件等，交复印件1份；</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递补资格审查结束后，我们将通过巴中市人力资源和社会保障局网站发布进入专业科目面试人员的名单，并就专业科目面试的相关事宜进行公告，请关注。</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黑体_GBK" w:cs="Times New Roman"/>
          <w:b w:val="0"/>
          <w:bCs/>
          <w:spacing w:val="-11"/>
          <w:w w:val="100"/>
          <w:sz w:val="32"/>
          <w:szCs w:val="32"/>
          <w:lang w:val="en-US" w:eastAsia="zh-CN"/>
        </w:rPr>
        <w:t>四、</w:t>
      </w:r>
      <w:r>
        <w:rPr>
          <w:rFonts w:hint="default" w:ascii="Times New Roman" w:hAnsi="Times New Roman" w:eastAsia="方正仿宋_GBK" w:cs="Times New Roman"/>
          <w:b w:val="0"/>
          <w:bCs/>
          <w:spacing w:val="-11"/>
          <w:w w:val="100"/>
          <w:sz w:val="32"/>
          <w:szCs w:val="32"/>
          <w:lang w:val="en-US" w:eastAsia="zh-CN"/>
        </w:rPr>
        <w:t>参加本次递补资格审查的考生，请随时关注“四川疾控”“巴中疾控”（微信公众号），及时了解我市最新的疫情防控政策并按照疫情防控相关要求，做好个人健康防护和健康监测，规划好行程安排。</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附件：巴中市市属事业单位2022年公开考试招聘工作人员</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eastAsia" w:eastAsia="方正仿宋_GBK" w:cs="Times New Roman"/>
          <w:b w:val="0"/>
          <w:bCs/>
          <w:spacing w:val="-11"/>
          <w:w w:val="100"/>
          <w:sz w:val="32"/>
          <w:szCs w:val="32"/>
          <w:lang w:val="en-US" w:eastAsia="zh-CN"/>
        </w:rPr>
        <w:t>　　　</w:t>
      </w:r>
      <w:r>
        <w:rPr>
          <w:rFonts w:hint="default" w:ascii="Times New Roman" w:hAnsi="Times New Roman" w:eastAsia="方正仿宋_GBK" w:cs="Times New Roman"/>
          <w:b w:val="0"/>
          <w:bCs/>
          <w:spacing w:val="-11"/>
          <w:w w:val="100"/>
          <w:sz w:val="32"/>
          <w:szCs w:val="32"/>
          <w:lang w:val="en-US" w:eastAsia="zh-CN"/>
        </w:rPr>
        <w:t>入围专业科目面试递补资格审查人员名单</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6" w:lineRule="exact"/>
        <w:ind w:firstLine="4368" w:firstLineChars="1400"/>
        <w:textAlignment w:val="auto"/>
        <w:rPr>
          <w:rFonts w:hint="default" w:ascii="Times New Roman" w:hAnsi="Times New Roman" w:eastAsia="方正仿宋_GBK" w:cs="Times New Roman"/>
          <w:b w:val="0"/>
          <w:bCs/>
          <w:spacing w:val="-11"/>
          <w:w w:val="100"/>
          <w:sz w:val="32"/>
          <w:szCs w:val="32"/>
          <w:lang w:val="en-US" w:eastAsia="zh-CN"/>
        </w:rPr>
      </w:pPr>
      <w:bookmarkStart w:id="0" w:name="_GoBack"/>
      <w:bookmarkEnd w:id="0"/>
      <w:r>
        <w:rPr>
          <w:rFonts w:hint="default" w:ascii="Times New Roman" w:hAnsi="Times New Roman" w:eastAsia="方正仿宋_GBK" w:cs="Times New Roman"/>
          <w:b w:val="0"/>
          <w:bCs/>
          <w:spacing w:val="-11"/>
          <w:w w:val="100"/>
          <w:sz w:val="32"/>
          <w:szCs w:val="32"/>
          <w:lang w:val="en-US" w:eastAsia="zh-CN"/>
        </w:rPr>
        <w:t> 巴中市人力资源和社会保障局</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200"/>
        <w:textAlignment w:val="auto"/>
        <w:rPr>
          <w:rFonts w:hint="default" w:ascii="Times New Roman" w:hAnsi="Times New Roman" w:eastAsia="方正仿宋_GBK" w:cs="Times New Roman"/>
          <w:b w:val="0"/>
          <w:bCs/>
          <w:spacing w:val="-11"/>
          <w:w w:val="100"/>
          <w:sz w:val="32"/>
          <w:szCs w:val="32"/>
          <w:lang w:val="en-US" w:eastAsia="zh-CN"/>
        </w:rPr>
      </w:pPr>
      <w:r>
        <w:rPr>
          <w:rFonts w:hint="default" w:ascii="Times New Roman" w:hAnsi="Times New Roman" w:eastAsia="方正仿宋_GBK" w:cs="Times New Roman"/>
          <w:b w:val="0"/>
          <w:bCs/>
          <w:spacing w:val="-11"/>
          <w:w w:val="100"/>
          <w:sz w:val="32"/>
          <w:szCs w:val="32"/>
          <w:lang w:val="en-US" w:eastAsia="zh-CN"/>
        </w:rPr>
        <w:t>                           </w:t>
      </w:r>
      <w:r>
        <w:rPr>
          <w:rFonts w:hint="eastAsia" w:eastAsia="方正仿宋_GBK" w:cs="Times New Roman"/>
          <w:b w:val="0"/>
          <w:bCs/>
          <w:spacing w:val="-11"/>
          <w:w w:val="100"/>
          <w:sz w:val="32"/>
          <w:szCs w:val="32"/>
          <w:lang w:val="en-US" w:eastAsia="zh-CN"/>
        </w:rPr>
        <w:t>　</w:t>
      </w:r>
      <w:r>
        <w:rPr>
          <w:rFonts w:hint="default" w:ascii="Times New Roman" w:hAnsi="Times New Roman" w:eastAsia="方正仿宋_GBK" w:cs="Times New Roman"/>
          <w:b w:val="0"/>
          <w:bCs/>
          <w:spacing w:val="-11"/>
          <w:w w:val="100"/>
          <w:sz w:val="32"/>
          <w:szCs w:val="32"/>
          <w:lang w:val="en-US" w:eastAsia="zh-CN"/>
        </w:rPr>
        <w:t>  2022年7月22日</w:t>
      </w:r>
    </w:p>
    <w:sectPr>
      <w:footerReference r:id="rId3" w:type="default"/>
      <w:footerReference r:id="rId4" w:type="even"/>
      <w:pgSz w:w="11907" w:h="16840"/>
      <w:pgMar w:top="2098" w:right="1531" w:bottom="1871" w:left="1644" w:header="1134" w:footer="1304" w:gutter="0"/>
      <w:cols w:space="0"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文泉驿微米黑"/>
    <w:panose1 w:val="02010609030101010101"/>
    <w:charset w:val="86"/>
    <w:family w:val="modern"/>
    <w:pitch w:val="default"/>
    <w:sig w:usb0="00000000" w:usb1="00000000" w:usb2="00000000" w:usb3="00000000" w:csb0="00040000" w:csb1="00000000"/>
  </w:font>
  <w:font w:name="方正小标宋_GBK">
    <w:altName w:val="文泉驿微米黑"/>
    <w:panose1 w:val="03000509000000000000"/>
    <w:charset w:val="86"/>
    <w:family w:val="auto"/>
    <w:pitch w:val="default"/>
    <w:sig w:usb0="00000000" w:usb1="00000000" w:usb2="00000000" w:usb3="00000000" w:csb0="00040000" w:csb1="00000000"/>
  </w:font>
  <w:font w:name="方正仿宋_GBK">
    <w:altName w:val="文泉驿微米黑"/>
    <w:panose1 w:val="03000509000000000000"/>
    <w:charset w:val="86"/>
    <w:family w:val="auto"/>
    <w:pitch w:val="default"/>
    <w:sig w:usb0="00000000" w:usb1="00000000" w:usb2="00000000" w:usb3="00000000" w:csb0="00040000" w:csb1="00000000"/>
  </w:font>
  <w:font w:name="方正黑体_GBK">
    <w:altName w:val="文泉驿微米黑"/>
    <w:panose1 w:val="03000509000000000000"/>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b w:val="0"/>
        <w:spacing w:val="0"/>
        <w:w w:val="100"/>
        <w:sz w:val="28"/>
        <w:szCs w:val="28"/>
      </w:rPr>
    </w:pPr>
    <w:r>
      <w:rPr>
        <w:rStyle w:val="10"/>
        <w:rFonts w:eastAsia="宋体"/>
        <w:b w:val="0"/>
        <w:spacing w:val="0"/>
        <w:w w:val="100"/>
        <w:sz w:val="28"/>
        <w:szCs w:val="28"/>
      </w:rPr>
      <w:t>—</w:t>
    </w:r>
    <w:r>
      <w:rPr>
        <w:rStyle w:val="10"/>
        <w:rFonts w:eastAsia="宋体"/>
        <w:b w:val="0"/>
        <w:spacing w:val="0"/>
        <w:w w:val="100"/>
        <w:sz w:val="28"/>
        <w:szCs w:val="28"/>
      </w:rPr>
      <w:fldChar w:fldCharType="begin"/>
    </w:r>
    <w:r>
      <w:rPr>
        <w:rStyle w:val="10"/>
        <w:rFonts w:eastAsia="宋体"/>
        <w:b w:val="0"/>
        <w:spacing w:val="0"/>
        <w:w w:val="100"/>
        <w:sz w:val="28"/>
        <w:szCs w:val="28"/>
      </w:rPr>
      <w:instrText xml:space="preserve"> PAGE   \* MERGEFORMAT </w:instrText>
    </w:r>
    <w:r>
      <w:rPr>
        <w:rStyle w:val="10"/>
        <w:rFonts w:eastAsia="宋体"/>
        <w:b w:val="0"/>
        <w:spacing w:val="0"/>
        <w:w w:val="100"/>
        <w:sz w:val="28"/>
        <w:szCs w:val="28"/>
      </w:rPr>
      <w:fldChar w:fldCharType="separate"/>
    </w:r>
    <w:r>
      <w:rPr>
        <w:rStyle w:val="10"/>
        <w:rFonts w:eastAsia="宋体"/>
        <w:b w:val="0"/>
        <w:spacing w:val="0"/>
        <w:w w:val="100"/>
        <w:sz w:val="28"/>
        <w:szCs w:val="28"/>
      </w:rPr>
      <w:t>1</w:t>
    </w:r>
    <w:r>
      <w:rPr>
        <w:rStyle w:val="10"/>
        <w:rFonts w:eastAsia="宋体"/>
        <w:b w:val="0"/>
        <w:spacing w:val="0"/>
        <w:w w:val="100"/>
        <w:sz w:val="28"/>
        <w:szCs w:val="28"/>
      </w:rPr>
      <w:fldChar w:fldCharType="end"/>
    </w:r>
    <w:r>
      <w:rPr>
        <w:rStyle w:val="10"/>
        <w:rFonts w:eastAsia="宋体"/>
        <w:b w:val="0"/>
        <w:spacing w:val="0"/>
        <w:w w:val="10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Chars="-1" w:firstLine="280" w:firstLineChars="100"/>
      <w:rPr>
        <w:b w:val="0"/>
        <w:spacing w:val="0"/>
        <w:w w:val="100"/>
        <w:sz w:val="28"/>
        <w:szCs w:val="28"/>
      </w:rPr>
    </w:pPr>
    <w:r>
      <w:rPr>
        <w:rStyle w:val="10"/>
        <w:b w:val="0"/>
        <w:spacing w:val="0"/>
        <w:w w:val="100"/>
        <w:sz w:val="28"/>
        <w:szCs w:val="28"/>
      </w:rPr>
      <w:t>—</w:t>
    </w:r>
    <w:r>
      <w:rPr>
        <w:rStyle w:val="10"/>
        <w:b w:val="0"/>
        <w:spacing w:val="0"/>
        <w:w w:val="100"/>
        <w:sz w:val="28"/>
        <w:szCs w:val="28"/>
      </w:rPr>
      <w:fldChar w:fldCharType="begin"/>
    </w:r>
    <w:r>
      <w:rPr>
        <w:rStyle w:val="10"/>
        <w:b w:val="0"/>
        <w:spacing w:val="0"/>
        <w:w w:val="100"/>
        <w:sz w:val="28"/>
        <w:szCs w:val="28"/>
      </w:rPr>
      <w:instrText xml:space="preserve"> PAGE   \* MERGEFORMAT </w:instrText>
    </w:r>
    <w:r>
      <w:rPr>
        <w:rStyle w:val="10"/>
        <w:b w:val="0"/>
        <w:spacing w:val="0"/>
        <w:w w:val="100"/>
        <w:sz w:val="28"/>
        <w:szCs w:val="28"/>
      </w:rPr>
      <w:fldChar w:fldCharType="separate"/>
    </w:r>
    <w:r>
      <w:rPr>
        <w:rStyle w:val="10"/>
        <w:b w:val="0"/>
        <w:spacing w:val="0"/>
        <w:w w:val="100"/>
        <w:sz w:val="28"/>
        <w:szCs w:val="28"/>
      </w:rPr>
      <w:t>4</w:t>
    </w:r>
    <w:r>
      <w:rPr>
        <w:rStyle w:val="10"/>
        <w:b w:val="0"/>
        <w:spacing w:val="0"/>
        <w:w w:val="100"/>
        <w:sz w:val="28"/>
        <w:szCs w:val="28"/>
      </w:rPr>
      <w:fldChar w:fldCharType="end"/>
    </w:r>
    <w:r>
      <w:rPr>
        <w:rStyle w:val="10"/>
        <w:b w:val="0"/>
        <w:spacing w:val="0"/>
        <w:w w:val="10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mirrorMargins w:val="true"/>
  <w:bordersDoNotSurroundHeader w:val="false"/>
  <w:bordersDoNotSurroundFooter w:val="false"/>
  <w:attachedTemplate r:id="rId1"/>
  <w:documentProtection w:enforcement="0"/>
  <w:defaultTabStop w:val="420"/>
  <w:evenAndOddHeaders w:val="true"/>
  <w:drawingGridHorizontalSpacing w:val="4366"/>
  <w:drawingGridVerticalSpacing w:val="11"/>
  <w:displayHorizontalDrawingGridEvery w:val="2"/>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DU4Y2Y5NmYyYzJlNGY5Y2NjMDk2YTljODBjZmIifQ=="/>
  </w:docVars>
  <w:rsids>
    <w:rsidRoot w:val="00660898"/>
    <w:rsid w:val="0000648A"/>
    <w:rsid w:val="00006DD6"/>
    <w:rsid w:val="00022512"/>
    <w:rsid w:val="00030035"/>
    <w:rsid w:val="00034276"/>
    <w:rsid w:val="00035B29"/>
    <w:rsid w:val="00065F67"/>
    <w:rsid w:val="00086143"/>
    <w:rsid w:val="000A031F"/>
    <w:rsid w:val="000A47EB"/>
    <w:rsid w:val="000C5E17"/>
    <w:rsid w:val="000D062C"/>
    <w:rsid w:val="000D64C9"/>
    <w:rsid w:val="0011037A"/>
    <w:rsid w:val="00111E83"/>
    <w:rsid w:val="00121A8C"/>
    <w:rsid w:val="00142B6E"/>
    <w:rsid w:val="00160A02"/>
    <w:rsid w:val="00163D0F"/>
    <w:rsid w:val="00167B6B"/>
    <w:rsid w:val="001A303A"/>
    <w:rsid w:val="001A516A"/>
    <w:rsid w:val="001B6748"/>
    <w:rsid w:val="001F24CD"/>
    <w:rsid w:val="00225F2D"/>
    <w:rsid w:val="00250775"/>
    <w:rsid w:val="0025585E"/>
    <w:rsid w:val="002C3BF1"/>
    <w:rsid w:val="002C7AB3"/>
    <w:rsid w:val="002E1145"/>
    <w:rsid w:val="002E46C0"/>
    <w:rsid w:val="002F5F29"/>
    <w:rsid w:val="002F6AF7"/>
    <w:rsid w:val="00327024"/>
    <w:rsid w:val="0033564A"/>
    <w:rsid w:val="0034094B"/>
    <w:rsid w:val="00355226"/>
    <w:rsid w:val="00365760"/>
    <w:rsid w:val="003A2F94"/>
    <w:rsid w:val="003A34F4"/>
    <w:rsid w:val="003A4FB8"/>
    <w:rsid w:val="003C08A2"/>
    <w:rsid w:val="003E7E91"/>
    <w:rsid w:val="004016DA"/>
    <w:rsid w:val="004038F3"/>
    <w:rsid w:val="004161A9"/>
    <w:rsid w:val="00430B98"/>
    <w:rsid w:val="0043565E"/>
    <w:rsid w:val="00440961"/>
    <w:rsid w:val="00441FA9"/>
    <w:rsid w:val="0044509C"/>
    <w:rsid w:val="004734AF"/>
    <w:rsid w:val="004759C4"/>
    <w:rsid w:val="004C7C05"/>
    <w:rsid w:val="004D1404"/>
    <w:rsid w:val="004E5AA0"/>
    <w:rsid w:val="004F488A"/>
    <w:rsid w:val="00502F97"/>
    <w:rsid w:val="005138DB"/>
    <w:rsid w:val="00513F00"/>
    <w:rsid w:val="00517B25"/>
    <w:rsid w:val="0052159F"/>
    <w:rsid w:val="00564389"/>
    <w:rsid w:val="0059571C"/>
    <w:rsid w:val="00596318"/>
    <w:rsid w:val="005B0BA7"/>
    <w:rsid w:val="005B338D"/>
    <w:rsid w:val="005D4BBB"/>
    <w:rsid w:val="005D76F2"/>
    <w:rsid w:val="005E7E7D"/>
    <w:rsid w:val="005F0422"/>
    <w:rsid w:val="00601845"/>
    <w:rsid w:val="00624304"/>
    <w:rsid w:val="0062547E"/>
    <w:rsid w:val="00626506"/>
    <w:rsid w:val="00653926"/>
    <w:rsid w:val="006567FE"/>
    <w:rsid w:val="00660898"/>
    <w:rsid w:val="00665164"/>
    <w:rsid w:val="00665BA3"/>
    <w:rsid w:val="00684C6E"/>
    <w:rsid w:val="00685B8D"/>
    <w:rsid w:val="00685BC7"/>
    <w:rsid w:val="006B499E"/>
    <w:rsid w:val="006B6AD7"/>
    <w:rsid w:val="006C028F"/>
    <w:rsid w:val="00701937"/>
    <w:rsid w:val="00702A12"/>
    <w:rsid w:val="00703B74"/>
    <w:rsid w:val="00743B39"/>
    <w:rsid w:val="00746667"/>
    <w:rsid w:val="00762D59"/>
    <w:rsid w:val="007719EA"/>
    <w:rsid w:val="007815DC"/>
    <w:rsid w:val="00782018"/>
    <w:rsid w:val="007B7150"/>
    <w:rsid w:val="007C37C5"/>
    <w:rsid w:val="007D2BB5"/>
    <w:rsid w:val="00822456"/>
    <w:rsid w:val="00824CD9"/>
    <w:rsid w:val="0085366A"/>
    <w:rsid w:val="00862729"/>
    <w:rsid w:val="00890868"/>
    <w:rsid w:val="008B0614"/>
    <w:rsid w:val="008C3CE3"/>
    <w:rsid w:val="008D140A"/>
    <w:rsid w:val="008E5937"/>
    <w:rsid w:val="008E606D"/>
    <w:rsid w:val="008F7F90"/>
    <w:rsid w:val="00915A83"/>
    <w:rsid w:val="0093203F"/>
    <w:rsid w:val="00940BC5"/>
    <w:rsid w:val="00945BD1"/>
    <w:rsid w:val="00951A5E"/>
    <w:rsid w:val="00953CA8"/>
    <w:rsid w:val="00955203"/>
    <w:rsid w:val="00966F5F"/>
    <w:rsid w:val="009740B7"/>
    <w:rsid w:val="00977E6D"/>
    <w:rsid w:val="009A6D97"/>
    <w:rsid w:val="009E05F0"/>
    <w:rsid w:val="009F0FFD"/>
    <w:rsid w:val="009F575D"/>
    <w:rsid w:val="00A02E65"/>
    <w:rsid w:val="00A209AD"/>
    <w:rsid w:val="00A226C5"/>
    <w:rsid w:val="00A275CA"/>
    <w:rsid w:val="00A339DF"/>
    <w:rsid w:val="00A44E95"/>
    <w:rsid w:val="00A51DF2"/>
    <w:rsid w:val="00A647BB"/>
    <w:rsid w:val="00A67844"/>
    <w:rsid w:val="00AB6D7A"/>
    <w:rsid w:val="00AD6216"/>
    <w:rsid w:val="00AD75EB"/>
    <w:rsid w:val="00AD7D40"/>
    <w:rsid w:val="00AE0C92"/>
    <w:rsid w:val="00B17CD7"/>
    <w:rsid w:val="00B32B5B"/>
    <w:rsid w:val="00B33144"/>
    <w:rsid w:val="00B36B73"/>
    <w:rsid w:val="00B471A5"/>
    <w:rsid w:val="00B87D3B"/>
    <w:rsid w:val="00BC3A76"/>
    <w:rsid w:val="00BC6F4C"/>
    <w:rsid w:val="00BF03DF"/>
    <w:rsid w:val="00C1653C"/>
    <w:rsid w:val="00C23A0B"/>
    <w:rsid w:val="00C266F3"/>
    <w:rsid w:val="00C4403E"/>
    <w:rsid w:val="00C45441"/>
    <w:rsid w:val="00C500ED"/>
    <w:rsid w:val="00C652B7"/>
    <w:rsid w:val="00C663B7"/>
    <w:rsid w:val="00C67F87"/>
    <w:rsid w:val="00C90641"/>
    <w:rsid w:val="00C93BAF"/>
    <w:rsid w:val="00CB1221"/>
    <w:rsid w:val="00CB7D9C"/>
    <w:rsid w:val="00CE65C0"/>
    <w:rsid w:val="00D01FA0"/>
    <w:rsid w:val="00D13A26"/>
    <w:rsid w:val="00D163E2"/>
    <w:rsid w:val="00D4246C"/>
    <w:rsid w:val="00D46BD4"/>
    <w:rsid w:val="00D65A84"/>
    <w:rsid w:val="00D70FEA"/>
    <w:rsid w:val="00D728DC"/>
    <w:rsid w:val="00D73EE4"/>
    <w:rsid w:val="00D751DA"/>
    <w:rsid w:val="00DA074F"/>
    <w:rsid w:val="00DC3CD4"/>
    <w:rsid w:val="00DC489B"/>
    <w:rsid w:val="00DD3103"/>
    <w:rsid w:val="00DD46B9"/>
    <w:rsid w:val="00DD7DE7"/>
    <w:rsid w:val="00DF073D"/>
    <w:rsid w:val="00DF14E8"/>
    <w:rsid w:val="00DF36D7"/>
    <w:rsid w:val="00DF3AC1"/>
    <w:rsid w:val="00E156A9"/>
    <w:rsid w:val="00E27D00"/>
    <w:rsid w:val="00E41E44"/>
    <w:rsid w:val="00E70E1B"/>
    <w:rsid w:val="00E83C7E"/>
    <w:rsid w:val="00E93411"/>
    <w:rsid w:val="00EA35C5"/>
    <w:rsid w:val="00EB4864"/>
    <w:rsid w:val="00ED61E9"/>
    <w:rsid w:val="00ED6A38"/>
    <w:rsid w:val="00ED7BBD"/>
    <w:rsid w:val="00F13197"/>
    <w:rsid w:val="00F154C9"/>
    <w:rsid w:val="00F44497"/>
    <w:rsid w:val="00F51FA1"/>
    <w:rsid w:val="00F679C5"/>
    <w:rsid w:val="00F80E4F"/>
    <w:rsid w:val="00F91083"/>
    <w:rsid w:val="00F95059"/>
    <w:rsid w:val="00FA43C6"/>
    <w:rsid w:val="00FA72F8"/>
    <w:rsid w:val="00FC00F7"/>
    <w:rsid w:val="00FF7F9C"/>
    <w:rsid w:val="07BA66BF"/>
    <w:rsid w:val="39FEB419"/>
    <w:rsid w:val="3FF544C0"/>
    <w:rsid w:val="42A1082D"/>
    <w:rsid w:val="46C210C2"/>
    <w:rsid w:val="471E10A3"/>
    <w:rsid w:val="57CDA822"/>
    <w:rsid w:val="581B5A5A"/>
    <w:rsid w:val="5E9F6B4A"/>
    <w:rsid w:val="63301BC1"/>
    <w:rsid w:val="6FDFA9F9"/>
    <w:rsid w:val="76625003"/>
    <w:rsid w:val="7B7EE7E0"/>
    <w:rsid w:val="7DE78AC7"/>
    <w:rsid w:val="7DFFD013"/>
    <w:rsid w:val="7E0752B4"/>
    <w:rsid w:val="7F7794A9"/>
    <w:rsid w:val="7FC962AF"/>
    <w:rsid w:val="957E5C9F"/>
    <w:rsid w:val="BA7B23C6"/>
    <w:rsid w:val="BEB98838"/>
    <w:rsid w:val="BEFF8BA9"/>
    <w:rsid w:val="CBFFAD67"/>
    <w:rsid w:val="DFE89BCA"/>
    <w:rsid w:val="ECF31444"/>
    <w:rsid w:val="EFFB9743"/>
    <w:rsid w:val="F5A37D2E"/>
    <w:rsid w:val="F7E4FF7F"/>
    <w:rsid w:val="FDFFFE78"/>
    <w:rsid w:val="FE734873"/>
    <w:rsid w:val="FFFECA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99"/>
    <w:rPr>
      <w:rFonts w:cs="Times New Roman"/>
      <w:b/>
    </w:rPr>
  </w:style>
  <w:style w:type="character" w:styleId="10">
    <w:name w:val="page number"/>
    <w:basedOn w:val="8"/>
    <w:qFormat/>
    <w:uiPriority w:val="99"/>
    <w:rPr>
      <w:rFonts w:cs="Times New Roman"/>
    </w:rPr>
  </w:style>
  <w:style w:type="character" w:styleId="11">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2">
    <w:name w:val="Hyperlink"/>
    <w:basedOn w:val="8"/>
    <w:qFormat/>
    <w:uiPriority w:val="99"/>
    <w:rPr>
      <w:rFonts w:cs="Times New Roman"/>
      <w:color w:val="0000FF"/>
      <w:u w:val="single"/>
    </w:rPr>
  </w:style>
  <w:style w:type="character" w:customStyle="1" w:styleId="13">
    <w:name w:val="页眉 Char"/>
    <w:basedOn w:val="8"/>
    <w:link w:val="5"/>
    <w:semiHidden/>
    <w:qFormat/>
    <w:locked/>
    <w:uiPriority w:val="99"/>
    <w:rPr>
      <w:rFonts w:eastAsia="仿宋_GB2312" w:cs="Times New Roman"/>
      <w:b/>
      <w:spacing w:val="-12"/>
      <w:w w:val="80"/>
      <w:sz w:val="18"/>
      <w:szCs w:val="18"/>
    </w:rPr>
  </w:style>
  <w:style w:type="character" w:customStyle="1" w:styleId="14">
    <w:name w:val="页脚 Char"/>
    <w:basedOn w:val="8"/>
    <w:link w:val="4"/>
    <w:semiHidden/>
    <w:qFormat/>
    <w:locked/>
    <w:uiPriority w:val="99"/>
    <w:rPr>
      <w:rFonts w:eastAsia="仿宋_GB2312" w:cs="Times New Roman"/>
      <w:b/>
      <w:spacing w:val="-12"/>
      <w:w w:val="80"/>
      <w:sz w:val="18"/>
      <w:szCs w:val="18"/>
    </w:rPr>
  </w:style>
  <w:style w:type="character" w:customStyle="1" w:styleId="15">
    <w:name w:val="批注框文本 Char"/>
    <w:basedOn w:val="8"/>
    <w:link w:val="3"/>
    <w:qFormat/>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home\user\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5</Pages>
  <Words>558</Words>
  <Characters>3181</Characters>
  <Lines>26</Lines>
  <Paragraphs>7</Paragraphs>
  <TotalTime>19</TotalTime>
  <ScaleCrop>false</ScaleCrop>
  <LinksUpToDate>false</LinksUpToDate>
  <CharactersWithSpaces>3732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2019-10-15T18:25:00Z</dcterms:created>
  <dc:creator>TianYuan</dc:creator>
  <cp:lastModifiedBy>上善若水</cp:lastModifiedBy>
  <cp:lastPrinted>2022-05-21T16:50:00Z</cp:lastPrinted>
  <dcterms:modified xsi:type="dcterms:W3CDTF">2022-07-22T10:46:55Z</dcterms:modified>
  <dc:title>中共巴中市委组织部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84FC485BF5384C65B317AB6137749305</vt:lpwstr>
  </property>
</Properties>
</file>