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both"/>
        <w:rPr>
          <w:rFonts w:hint="default" w:ascii="黑体" w:hAnsi="黑体" w:eastAsia="黑体" w:cs="黑体"/>
          <w:b w:val="0"/>
          <w:color w:val="auto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b w:val="0"/>
          <w:color w:val="auto"/>
          <w:sz w:val="32"/>
          <w:szCs w:val="32"/>
          <w:shd w:val="clear" w:color="auto" w:fill="FFFFFF"/>
        </w:rPr>
        <w:t>附件2</w:t>
      </w:r>
    </w:p>
    <w:p>
      <w:pPr>
        <w:pStyle w:val="3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color w:val="auto"/>
          <w:kern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40"/>
          <w:szCs w:val="44"/>
        </w:rPr>
        <w:t>绵阳市属国企总经理报名登记表</w:t>
      </w:r>
    </w:p>
    <w:tbl>
      <w:tblPr>
        <w:tblStyle w:val="9"/>
        <w:tblW w:w="9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1211"/>
        <w:gridCol w:w="180"/>
        <w:gridCol w:w="180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  <w:color w:val="auto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pacing w:val="60"/>
                <w:szCs w:val="21"/>
              </w:rPr>
              <w:t>报名应聘人员情况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姓名</w:t>
            </w:r>
          </w:p>
        </w:tc>
        <w:tc>
          <w:tcPr>
            <w:tcW w:w="15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性别</w:t>
            </w:r>
          </w:p>
        </w:tc>
        <w:tc>
          <w:tcPr>
            <w:tcW w:w="1391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照片（</w:t>
            </w:r>
            <w:r>
              <w:rPr>
                <w:rFonts w:ascii="仿宋_GB2312" w:eastAsia="仿宋_GB2312"/>
                <w:color w:val="auto"/>
              </w:rPr>
              <w:t>2</w:t>
            </w:r>
            <w:r>
              <w:rPr>
                <w:rFonts w:hint="eastAsia" w:ascii="仿宋_GB2312" w:eastAsia="仿宋_GB2312"/>
                <w:color w:val="auto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应聘职位</w:t>
            </w:r>
          </w:p>
        </w:tc>
        <w:tc>
          <w:tcPr>
            <w:tcW w:w="4466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□绵阳市公共交通集团有限责任公司总经理</w:t>
            </w:r>
          </w:p>
          <w:p>
            <w:pPr>
              <w:jc w:val="lef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□绵阳市高等级公路开发有限责任公司总经理</w:t>
            </w:r>
          </w:p>
          <w:p>
            <w:pPr>
              <w:jc w:val="left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（限报一个）</w:t>
            </w:r>
          </w:p>
        </w:tc>
        <w:tc>
          <w:tcPr>
            <w:tcW w:w="2146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年龄</w:t>
            </w: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2146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入党时间</w:t>
            </w:r>
          </w:p>
        </w:tc>
        <w:tc>
          <w:tcPr>
            <w:tcW w:w="3537" w:type="dxa"/>
            <w:gridSpan w:val="4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户</w:t>
            </w:r>
            <w:r>
              <w:rPr>
                <w:rFonts w:hint="eastAsia" w:ascii="仿宋_GB2312" w:eastAsia="仿宋_GB2312"/>
                <w:b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</w:rPr>
              <w:t>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常</w:t>
            </w:r>
            <w:r>
              <w:rPr>
                <w:rFonts w:hint="eastAsia" w:ascii="仿宋_GB2312" w:eastAsia="仿宋_GB2312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</w:rPr>
              <w:t>住</w:t>
            </w:r>
            <w:r>
              <w:rPr>
                <w:rFonts w:hint="eastAsia" w:ascii="仿宋_GB2312" w:eastAsia="仿宋_GB2312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</w:rPr>
              <w:t>地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电子邮箱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婚姻状况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身份证号码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通讯地址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时间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工作状态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□在职□离职□待业□创业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最高全日制教育学历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是否取得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相应学位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最高全日制教育学历毕业院校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最高全日制教育所学专业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最高在职教育学历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是否取得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相应学位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最高在职教育学历毕业院校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最高在职教育所学专业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现工作单位</w:t>
            </w:r>
          </w:p>
        </w:tc>
        <w:tc>
          <w:tcPr>
            <w:tcW w:w="1516" w:type="dxa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现任职务、职级及任职时间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（职级指员工级、中层或高层）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负责的主要工作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专业技术职务、职称或职</w:t>
            </w:r>
            <w:r>
              <w:rPr>
                <w:rFonts w:ascii="仿宋_GB2312" w:eastAsia="仿宋_GB2312"/>
                <w:b/>
                <w:color w:val="auto"/>
              </w:rPr>
              <w:t>(</w:t>
            </w:r>
            <w:r>
              <w:rPr>
                <w:rFonts w:hint="eastAsia" w:ascii="仿宋_GB2312" w:eastAsia="仿宋_GB2312"/>
                <w:b/>
                <w:color w:val="auto"/>
              </w:rPr>
              <w:t>执）业资格及取得时间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名称</w:t>
            </w:r>
            <w:r>
              <w:rPr>
                <w:rFonts w:ascii="仿宋_GB2312" w:eastAsia="仿宋_GB2312"/>
                <w:color w:val="auto"/>
                <w:szCs w:val="21"/>
              </w:rPr>
              <w:t>/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取得时间</w:t>
            </w:r>
            <w:r>
              <w:rPr>
                <w:rFonts w:ascii="仿宋_GB2312" w:eastAsia="仿宋_GB2312"/>
                <w:color w:val="auto"/>
                <w:szCs w:val="21"/>
              </w:rPr>
              <w:t>/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有何专长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学习经历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（填写说明：按时间先后顺序，从高中填起）</w:t>
            </w:r>
          </w:p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示例：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1995.09-1999.07  ******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专业大学本科工学学士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培训经历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（填写说明：按时间先后顺序填写）</w:t>
            </w:r>
          </w:p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工作简历</w:t>
            </w:r>
          </w:p>
        </w:tc>
        <w:tc>
          <w:tcPr>
            <w:tcW w:w="6612" w:type="dxa"/>
            <w:gridSpan w:val="6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填写说明：按时间先后顺序填写；需标明单位性质（例如：事业单位、大型国企、上市公司、其他）；需标明单位规模（大型、中型、小型、微型；资产规模、营业收入、利润、员工规模等）；标明单位层级（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1999.07-2003.05  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集团有限公司（国有一级企业）部门经理（中层正职）主要负责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2003.05-20**.07  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集团有限公司（国有一级企业）副总经理（高层副职）主要负责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超过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报名应聘人员情况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近年来取得的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主要工作业绩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超过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奖惩情况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单位类型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（可多选）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□中央企业□上市公司□地方国有企业□民营企业</w:t>
            </w:r>
          </w:p>
          <w:p>
            <w:pPr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□外资企业□合资企业□金融单位</w:t>
            </w:r>
          </w:p>
          <w:p>
            <w:pPr>
              <w:rPr>
                <w:rFonts w:hint="default" w:ascii="仿宋_GB2312" w:eastAsia="仿宋_GB2312"/>
                <w:b/>
                <w:color w:val="auto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□其他</w:t>
            </w:r>
            <w:r>
              <w:rPr>
                <w:rFonts w:hint="eastAsia" w:ascii="仿宋_GB2312" w:eastAsia="仿宋_GB2312"/>
                <w:b/>
                <w:color w:val="auto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企业规模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资产总额元/年营业收入元/员工人数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行业地位（行业排名、市场份额等）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（服务）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人事部门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负责人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ind w:firstLine="309" w:firstLineChars="147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姓名：                     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地址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是否有下列情形</w:t>
            </w:r>
          </w:p>
        </w:tc>
        <w:tc>
          <w:tcPr>
            <w:tcW w:w="6129" w:type="dxa"/>
            <w:gridSpan w:val="4"/>
            <w:vAlign w:val="center"/>
          </w:tcPr>
          <w:p>
            <w:pPr>
              <w:spacing w:line="360" w:lineRule="exact"/>
              <w:ind w:firstLine="421" w:firstLineChars="200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《中华人民共和国公司法》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第一百四十六条所列情形</w:t>
            </w:r>
            <w:r>
              <w:rPr>
                <w:rFonts w:hint="eastAsia" w:ascii="仿宋_GB2312" w:eastAsia="仿宋_GB2312"/>
                <w:b/>
                <w:color w:val="auto"/>
              </w:rPr>
              <w:t>；配偶已移居国（境）外；没有配偶，子女已移居国（境）外。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ind w:left="420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有□无□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8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应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承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诺</w:t>
            </w:r>
          </w:p>
        </w:tc>
        <w:tc>
          <w:tcPr>
            <w:tcW w:w="845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421" w:firstLineChars="200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421" w:firstLineChars="200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  <w:p>
            <w:pPr>
              <w:spacing w:line="360" w:lineRule="exact"/>
              <w:ind w:firstLine="2529" w:firstLineChars="1200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 xml:space="preserve">本人签名：                     </w:t>
            </w:r>
          </w:p>
          <w:p>
            <w:pPr>
              <w:spacing w:line="360" w:lineRule="exact"/>
              <w:ind w:firstLine="5243" w:firstLineChars="2487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 xml:space="preserve"> 年    月    日</w:t>
            </w:r>
          </w:p>
        </w:tc>
      </w:tr>
    </w:tbl>
    <w:p>
      <w:pPr>
        <w:pStyle w:val="2"/>
        <w:rPr>
          <w:color w:val="auto"/>
        </w:rPr>
        <w:sectPr>
          <w:pgSz w:w="11907" w:h="16840"/>
          <w:pgMar w:top="2098" w:right="1474" w:bottom="1701" w:left="1587" w:header="340" w:footer="454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rPr>
          <w:rFonts w:ascii="宋体"/>
          <w:color w:val="auto"/>
          <w:sz w:val="36"/>
          <w:szCs w:val="36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个人承诺书</w:t>
      </w: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hint="default" w:ascii="仿宋_GB2312" w:hAnsi="方正仿宋简体" w:eastAsia="仿宋_GB2312" w:cs="方正仿宋简体"/>
          <w:b w:val="0"/>
          <w:bCs/>
          <w:color w:val="auto"/>
          <w:sz w:val="32"/>
          <w:szCs w:val="32"/>
        </w:rPr>
      </w:pPr>
      <w:r>
        <w:rPr>
          <w:rFonts w:ascii="仿宋_GB2312" w:hAnsi="方正仿宋简体" w:eastAsia="仿宋_GB2312" w:cs="方正仿宋简体"/>
          <w:b w:val="0"/>
          <w:bCs/>
          <w:color w:val="auto"/>
          <w:sz w:val="32"/>
          <w:szCs w:val="32"/>
        </w:rPr>
        <w:t>本人已仔细阅读绵阳市国有资产监督管理委员会《市场化选聘2名市属国企总经理的公告》（以下简称“公告”）及相关材料，清楚并理解其内容。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一、本人提供的报名表、身份证以及其他相关证明材料、个人信息全部真实准确完整；</w:t>
      </w:r>
    </w:p>
    <w:p>
      <w:pPr>
        <w:pStyle w:val="5"/>
        <w:ind w:firstLine="0"/>
        <w:rPr>
          <w:rFonts w:ascii="仿宋_GB2312" w:hAnsi="方正仿宋简体" w:cs="方正仿宋简体"/>
          <w:bCs/>
          <w:color w:val="auto"/>
        </w:rPr>
      </w:pPr>
      <w:r>
        <w:rPr>
          <w:rFonts w:hint="eastAsia" w:ascii="仿宋_GB2312" w:hAnsi="方正仿宋简体" w:cs="方正仿宋简体"/>
          <w:bCs/>
          <w:color w:val="auto"/>
        </w:rPr>
        <w:t>　　二、本人无公告中列明的不得报名情形；</w:t>
      </w:r>
    </w:p>
    <w:p>
      <w:pPr>
        <w:pStyle w:val="5"/>
        <w:ind w:firstLine="0"/>
        <w:rPr>
          <w:rFonts w:ascii="仿宋_GB2312" w:hAnsi="方正仿宋简体" w:cs="方正仿宋简体"/>
          <w:bCs/>
          <w:color w:val="auto"/>
        </w:rPr>
      </w:pPr>
      <w:r>
        <w:rPr>
          <w:rFonts w:hint="eastAsia" w:ascii="仿宋_GB2312" w:hAnsi="方正仿宋简体" w:cs="方正仿宋简体"/>
          <w:bCs/>
          <w:color w:val="auto"/>
        </w:rPr>
        <w:t>　　三、本人未签订竞业限制协议，或若签订竞业限制协议，由本人自行承担违约责任；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四、本人若被确定为考察对象初步人选，自愿接受体检；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五、本人若被确定为考察人选，自愿接受考察；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六、对违反以上承诺所造成的后果，本人自愿承担所有责任。</w:t>
      </w:r>
    </w:p>
    <w:p>
      <w:pPr>
        <w:widowControl/>
        <w:spacing w:line="580" w:lineRule="exact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</w:p>
    <w:p>
      <w:pPr>
        <w:pStyle w:val="5"/>
        <w:rPr>
          <w:rFonts w:ascii="仿宋_GB2312" w:hAnsi="方正仿宋简体" w:cs="方正仿宋简体"/>
          <w:bCs/>
          <w:color w:val="auto"/>
        </w:rPr>
      </w:pPr>
    </w:p>
    <w:p>
      <w:pPr>
        <w:widowControl/>
        <w:spacing w:line="580" w:lineRule="exact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 xml:space="preserve">                           承诺人签字：</w:t>
      </w:r>
    </w:p>
    <w:p>
      <w:pPr>
        <w:widowControl/>
        <w:spacing w:beforeLines="100" w:line="580" w:lineRule="exact"/>
        <w:jc w:val="left"/>
        <w:rPr>
          <w:rFonts w:ascii="仿宋_GB2312" w:hAnsi="方正仿宋简体" w:eastAsia="仿宋_GB2312" w:cs="方正仿宋简体"/>
          <w:bCs/>
          <w:color w:val="auto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 xml:space="preserve">                                        年   月   日</w:t>
      </w:r>
    </w:p>
    <w:p>
      <w:pPr>
        <w:rPr>
          <w:color w:val="auto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07009"/>
    <w:rsid w:val="6BA070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Indent"/>
    <w:basedOn w:val="1"/>
    <w:uiPriority w:val="0"/>
    <w:pPr>
      <w:adjustRightInd w:val="0"/>
      <w:snapToGrid w:val="0"/>
      <w:spacing w:line="540" w:lineRule="exact"/>
      <w:ind w:firstLine="652"/>
    </w:pPr>
    <w:rPr>
      <w:rFonts w:ascii="Calibri" w:hAnsi="Calibri" w:eastAsia="仿宋_GB2312" w:cs="Times New Roman"/>
      <w:kern w:val="0"/>
      <w:sz w:val="32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2"/>
    <w:basedOn w:val="1"/>
    <w:uiPriority w:val="0"/>
    <w:pPr>
      <w:spacing w:after="120" w:line="480" w:lineRule="auto"/>
      <w:ind w:firstLine="560" w:firstLine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2022-08-18T07:32:00Z</dcterms:created>
  <dc:creator>jp</dc:creator>
  <cp:lastModifiedBy>jp</cp:lastModifiedBy>
  <dcterms:modified xsi:type="dcterms:W3CDTF">2022-08-18T07:37:46Z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