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hint="default" w:ascii="Times New Roman" w:hAnsi="Times New Roman" w:eastAsia="黑体" w:cs="Times New Roman"/>
          <w:spacing w:val="-20"/>
          <w:sz w:val="32"/>
          <w:szCs w:val="32"/>
        </w:rPr>
      </w:pPr>
      <w:r>
        <w:rPr>
          <w:rFonts w:hint="default" w:ascii="Times New Roman" w:hAnsi="Times New Roman" w:eastAsia="黑体" w:cs="Times New Roman"/>
          <w:spacing w:val="-20"/>
          <w:sz w:val="32"/>
          <w:szCs w:val="32"/>
        </w:rPr>
        <w:t>附件2</w:t>
      </w: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default" w:ascii="Times New Roman" w:hAnsi="Times New Roman" w:eastAsia="方正小标宋简体" w:cs="Times New Roman"/>
          <w:spacing w:val="0"/>
          <w:sz w:val="44"/>
          <w:szCs w:val="44"/>
        </w:rPr>
      </w:pPr>
      <w:r>
        <w:rPr>
          <w:rFonts w:hint="default" w:ascii="Times New Roman" w:hAnsi="Times New Roman" w:eastAsia="方正小标宋简体" w:cs="Times New Roman"/>
          <w:spacing w:val="0"/>
          <w:sz w:val="44"/>
          <w:szCs w:val="44"/>
        </w:rPr>
        <w:t>2022年</w:t>
      </w:r>
      <w:r>
        <w:rPr>
          <w:rFonts w:hint="eastAsia" w:ascii="Times New Roman" w:hAnsi="Times New Roman" w:eastAsia="方正小标宋简体" w:cs="Times New Roman"/>
          <w:spacing w:val="0"/>
          <w:sz w:val="44"/>
          <w:szCs w:val="44"/>
          <w:lang w:eastAsia="zh-CN"/>
        </w:rPr>
        <w:t>眉山市东坡区</w:t>
      </w:r>
      <w:r>
        <w:rPr>
          <w:rFonts w:hint="default" w:ascii="Times New Roman" w:hAnsi="Times New Roman" w:eastAsia="方正小标宋简体" w:cs="Times New Roman"/>
          <w:spacing w:val="0"/>
          <w:sz w:val="44"/>
          <w:szCs w:val="44"/>
        </w:rPr>
        <w:t>事业单位公开考试招聘工作人员体检期间疫情防控注意事项</w:t>
      </w:r>
    </w:p>
    <w:p>
      <w:pPr>
        <w:keepNext w:val="0"/>
        <w:keepLines w:val="0"/>
        <w:pageBreakBefore w:val="0"/>
        <w:widowControl/>
        <w:kinsoku/>
        <w:wordWrap/>
        <w:overflowPunct/>
        <w:topLinePunct w:val="0"/>
        <w:autoSpaceDE/>
        <w:autoSpaceDN/>
        <w:bidi w:val="0"/>
        <w:adjustRightInd/>
        <w:snapToGrid/>
        <w:spacing w:line="580" w:lineRule="exact"/>
        <w:ind w:firstLine="641"/>
        <w:jc w:val="left"/>
        <w:textAlignment w:val="auto"/>
        <w:rPr>
          <w:rFonts w:hint="default" w:ascii="Times New Roman" w:hAnsi="Times New Roman" w:eastAsia="仿宋_GB2312" w:cs="Times New Roman"/>
          <w:kern w:val="0"/>
          <w:sz w:val="32"/>
          <w:szCs w:val="32"/>
        </w:rPr>
      </w:pPr>
    </w:p>
    <w:p>
      <w:pPr>
        <w:keepNext w:val="0"/>
        <w:keepLines w:val="0"/>
        <w:pageBreakBefore w:val="0"/>
        <w:widowControl/>
        <w:kinsoku/>
        <w:wordWrap/>
        <w:overflowPunct/>
        <w:topLinePunct w:val="0"/>
        <w:autoSpaceDE/>
        <w:autoSpaceDN/>
        <w:bidi w:val="0"/>
        <w:adjustRightInd/>
        <w:snapToGrid/>
        <w:spacing w:line="580" w:lineRule="exact"/>
        <w:ind w:firstLine="641"/>
        <w:jc w:val="left"/>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为深入贯彻落实新冠肺炎疫情防控有关要求，全力确保每一位考生安全健康，现就2022年</w:t>
      </w:r>
      <w:r>
        <w:rPr>
          <w:rFonts w:hint="eastAsia" w:ascii="Times New Roman" w:hAnsi="Times New Roman" w:eastAsia="仿宋_GB2312" w:cs="Times New Roman"/>
          <w:kern w:val="0"/>
          <w:sz w:val="32"/>
          <w:szCs w:val="32"/>
          <w:lang w:eastAsia="zh-CN"/>
        </w:rPr>
        <w:t>眉山市东坡区</w:t>
      </w:r>
      <w:r>
        <w:rPr>
          <w:rFonts w:hint="default" w:ascii="Times New Roman" w:hAnsi="Times New Roman" w:eastAsia="仿宋_GB2312" w:cs="Times New Roman"/>
          <w:kern w:val="0"/>
          <w:sz w:val="32"/>
          <w:szCs w:val="32"/>
        </w:rPr>
        <w:t>事业单位公开考试招聘工作人员体检期间疫情防控注意事项公告如下：</w:t>
      </w:r>
    </w:p>
    <w:p>
      <w:pPr>
        <w:pStyle w:val="6"/>
        <w:widowControl w:val="0"/>
        <w:spacing w:before="0" w:beforeAutospacing="0" w:after="0" w:afterAutospacing="0"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黑体" w:cs="Times New Roman"/>
          <w:sz w:val="32"/>
          <w:szCs w:val="32"/>
          <w:lang w:eastAsia="zh-CN"/>
        </w:rPr>
        <w:t>一</w:t>
      </w:r>
      <w:r>
        <w:rPr>
          <w:rFonts w:hint="default" w:ascii="Times New Roman" w:hAnsi="Times New Roman" w:eastAsia="黑体" w:cs="Times New Roman"/>
          <w:sz w:val="32"/>
          <w:szCs w:val="32"/>
        </w:rPr>
        <w:t>、</w:t>
      </w:r>
      <w:r>
        <w:rPr>
          <w:rFonts w:hint="eastAsia" w:ascii="Times New Roman" w:hAnsi="Times New Roman" w:eastAsia="黑体" w:cs="Times New Roman"/>
          <w:sz w:val="32"/>
          <w:szCs w:val="32"/>
          <w:lang w:eastAsia="zh-CN"/>
        </w:rPr>
        <w:t>体检</w:t>
      </w:r>
      <w:r>
        <w:rPr>
          <w:rFonts w:hint="default" w:ascii="Times New Roman" w:hAnsi="Times New Roman" w:eastAsia="黑体" w:cs="Times New Roman"/>
          <w:sz w:val="32"/>
          <w:szCs w:val="32"/>
        </w:rPr>
        <w:t>当天防疫要求</w:t>
      </w:r>
    </w:p>
    <w:p>
      <w:pPr>
        <w:pStyle w:val="6"/>
        <w:widowControl w:val="0"/>
        <w:spacing w:before="0" w:beforeAutospacing="0" w:after="0" w:afterAutospacing="0"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（一）请考生近期注意做好自我健康管理，通过微信小程序“国家政务服务平台”、“天府健康通”持续关注健康码状态。</w:t>
      </w:r>
    </w:p>
    <w:p>
      <w:pPr>
        <w:widowControl/>
        <w:spacing w:line="560" w:lineRule="exact"/>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（二）考生赴考时如乘坐公共交通工具，请做好个人防护，全程规范佩戴口罩，保持安全社交距离，做好手部卫生。</w:t>
      </w:r>
    </w:p>
    <w:p>
      <w:pPr>
        <w:widowControl/>
        <w:spacing w:line="560" w:lineRule="exact"/>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（三）为避免影响</w:t>
      </w:r>
      <w:r>
        <w:rPr>
          <w:rFonts w:hint="eastAsia" w:ascii="Times New Roman" w:hAnsi="Times New Roman" w:eastAsia="仿宋_GB2312" w:cs="Times New Roman"/>
          <w:kern w:val="0"/>
          <w:sz w:val="32"/>
          <w:szCs w:val="32"/>
          <w:lang w:eastAsia="zh-CN"/>
        </w:rPr>
        <w:t>体检</w:t>
      </w:r>
      <w:r>
        <w:rPr>
          <w:rFonts w:hint="default" w:ascii="Times New Roman" w:hAnsi="Times New Roman" w:eastAsia="仿宋_GB2312" w:cs="Times New Roman"/>
          <w:kern w:val="0"/>
          <w:sz w:val="32"/>
          <w:szCs w:val="32"/>
        </w:rPr>
        <w:t>，来自国（境）外</w:t>
      </w:r>
      <w:r>
        <w:rPr>
          <w:rFonts w:hint="eastAsia" w:ascii="Times New Roman" w:hAnsi="Times New Roman" w:eastAsia="仿宋_GB2312" w:cs="Times New Roman"/>
          <w:kern w:val="0"/>
          <w:sz w:val="32"/>
          <w:szCs w:val="32"/>
          <w:lang w:eastAsia="zh-CN"/>
        </w:rPr>
        <w:t>或境内管控</w:t>
      </w:r>
      <w:r>
        <w:rPr>
          <w:rFonts w:hint="default" w:ascii="Times New Roman" w:hAnsi="Times New Roman" w:eastAsia="仿宋_GB2312" w:cs="Times New Roman"/>
          <w:kern w:val="0"/>
          <w:sz w:val="32"/>
          <w:szCs w:val="32"/>
        </w:rPr>
        <w:t>地区的考生，按照疫情防控有关规定，接受</w:t>
      </w:r>
      <w:r>
        <w:rPr>
          <w:rFonts w:hint="eastAsia" w:ascii="Times New Roman" w:hAnsi="Times New Roman" w:eastAsia="仿宋_GB2312" w:cs="Times New Roman"/>
          <w:kern w:val="0"/>
          <w:sz w:val="32"/>
          <w:szCs w:val="32"/>
          <w:lang w:eastAsia="zh-CN"/>
        </w:rPr>
        <w:t>并完成</w:t>
      </w:r>
      <w:r>
        <w:rPr>
          <w:rFonts w:hint="default" w:ascii="Times New Roman" w:hAnsi="Times New Roman" w:eastAsia="仿宋_GB2312" w:cs="Times New Roman"/>
          <w:kern w:val="0"/>
          <w:sz w:val="32"/>
          <w:szCs w:val="32"/>
        </w:rPr>
        <w:t>相应隔离观察、健康管理和核酸检测</w:t>
      </w:r>
      <w:r>
        <w:rPr>
          <w:rFonts w:hint="eastAsia" w:ascii="Times New Roman" w:hAnsi="Times New Roman" w:eastAsia="仿宋_GB2312" w:cs="Times New Roman"/>
          <w:kern w:val="0"/>
          <w:sz w:val="32"/>
          <w:szCs w:val="32"/>
          <w:lang w:eastAsia="zh-CN"/>
        </w:rPr>
        <w:t>等管控措施</w:t>
      </w:r>
      <w:r>
        <w:rPr>
          <w:rFonts w:hint="default" w:ascii="Times New Roman" w:hAnsi="Times New Roman" w:eastAsia="仿宋_GB2312" w:cs="Times New Roman"/>
          <w:kern w:val="0"/>
          <w:sz w:val="32"/>
          <w:szCs w:val="32"/>
        </w:rPr>
        <w:t>。</w:t>
      </w:r>
    </w:p>
    <w:p>
      <w:pPr>
        <w:widowControl/>
        <w:spacing w:line="560" w:lineRule="exact"/>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（四）所有眉山市外来（返）眉人员均须报备个人行程。可采用天府市民云APP报备、关注“天府市民云眉山站点”公众号报备、微信扫码“入眉报备”进行报备。</w:t>
      </w:r>
    </w:p>
    <w:p>
      <w:pPr>
        <w:widowControl/>
        <w:spacing w:line="560" w:lineRule="exact"/>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sz w:val="32"/>
          <w:szCs w:val="32"/>
        </w:rPr>
        <w:t>（五）</w:t>
      </w:r>
      <w:r>
        <w:rPr>
          <w:rFonts w:hint="default" w:ascii="Times New Roman" w:hAnsi="Times New Roman" w:eastAsia="仿宋_GB2312" w:cs="Times New Roman"/>
          <w:kern w:val="0"/>
          <w:sz w:val="32"/>
          <w:szCs w:val="32"/>
        </w:rPr>
        <w:t>考生应提前到达</w:t>
      </w:r>
      <w:r>
        <w:rPr>
          <w:rFonts w:hint="eastAsia" w:ascii="Times New Roman" w:hAnsi="Times New Roman" w:eastAsia="仿宋_GB2312" w:cs="Times New Roman"/>
          <w:kern w:val="0"/>
          <w:sz w:val="32"/>
          <w:szCs w:val="32"/>
          <w:lang w:eastAsia="zh-CN"/>
        </w:rPr>
        <w:t>体检集合</w:t>
      </w:r>
      <w:r>
        <w:rPr>
          <w:rFonts w:hint="default" w:ascii="Times New Roman" w:hAnsi="Times New Roman" w:eastAsia="仿宋_GB2312" w:cs="Times New Roman"/>
          <w:kern w:val="0"/>
          <w:sz w:val="32"/>
          <w:szCs w:val="32"/>
        </w:rPr>
        <w:t>点。考生进入</w:t>
      </w:r>
      <w:r>
        <w:rPr>
          <w:rFonts w:hint="eastAsia" w:ascii="Times New Roman" w:hAnsi="Times New Roman" w:eastAsia="仿宋_GB2312" w:cs="Times New Roman"/>
          <w:kern w:val="0"/>
          <w:sz w:val="32"/>
          <w:szCs w:val="32"/>
          <w:lang w:eastAsia="zh-CN"/>
        </w:rPr>
        <w:t>体检集合地点</w:t>
      </w:r>
      <w:r>
        <w:rPr>
          <w:rFonts w:hint="default" w:ascii="Times New Roman" w:hAnsi="Times New Roman" w:eastAsia="仿宋_GB2312" w:cs="Times New Roman"/>
          <w:kern w:val="0"/>
          <w:sz w:val="32"/>
          <w:szCs w:val="32"/>
        </w:rPr>
        <w:t>时，应当主动出示当天</w:t>
      </w:r>
      <w:r>
        <w:rPr>
          <w:rFonts w:hint="default" w:ascii="Times New Roman" w:hAnsi="Times New Roman" w:eastAsia="仿宋_GB2312" w:cs="Times New Roman"/>
          <w:b/>
          <w:bCs/>
          <w:kern w:val="0"/>
          <w:sz w:val="32"/>
          <w:szCs w:val="32"/>
        </w:rPr>
        <w:t>本人防疫</w:t>
      </w:r>
      <w:bookmarkStart w:id="0" w:name="_GoBack"/>
      <w:bookmarkEnd w:id="0"/>
      <w:r>
        <w:rPr>
          <w:rFonts w:hint="default" w:ascii="Times New Roman" w:hAnsi="Times New Roman" w:eastAsia="仿宋_GB2312" w:cs="Times New Roman"/>
          <w:b/>
          <w:bCs/>
          <w:kern w:val="0"/>
          <w:sz w:val="32"/>
          <w:szCs w:val="32"/>
        </w:rPr>
        <w:t>健康码信息（绿码）</w:t>
      </w:r>
      <w:r>
        <w:rPr>
          <w:rFonts w:hint="default" w:ascii="Times New Roman" w:hAnsi="Times New Roman" w:eastAsia="仿宋_GB2312" w:cs="Times New Roman"/>
          <w:b/>
          <w:bCs/>
          <w:kern w:val="0"/>
          <w:sz w:val="32"/>
          <w:szCs w:val="32"/>
          <w:lang w:eastAsia="zh-CN"/>
        </w:rPr>
        <w:t>、</w:t>
      </w:r>
      <w:r>
        <w:rPr>
          <w:rFonts w:hint="default" w:ascii="Times New Roman" w:hAnsi="Times New Roman" w:eastAsia="仿宋_GB2312" w:cs="Times New Roman"/>
          <w:b/>
          <w:bCs/>
          <w:kern w:val="0"/>
          <w:sz w:val="32"/>
          <w:szCs w:val="32"/>
        </w:rPr>
        <w:t>通信大数据行程卡（绿码）</w:t>
      </w:r>
      <w:r>
        <w:rPr>
          <w:rFonts w:hint="default" w:ascii="Times New Roman" w:hAnsi="Times New Roman" w:eastAsia="仿宋_GB2312" w:cs="Times New Roman"/>
          <w:b/>
          <w:bCs/>
          <w:kern w:val="0"/>
          <w:sz w:val="32"/>
          <w:szCs w:val="32"/>
          <w:lang w:eastAsia="zh-CN"/>
        </w:rPr>
        <w:t>、风险城市旅居史（绿码）、</w:t>
      </w:r>
      <w:r>
        <w:rPr>
          <w:rFonts w:hint="default" w:ascii="Times New Roman" w:hAnsi="Times New Roman" w:eastAsia="仿宋_GB2312" w:cs="Times New Roman"/>
          <w:b/>
          <w:bCs/>
          <w:kern w:val="0"/>
          <w:sz w:val="32"/>
          <w:szCs w:val="32"/>
        </w:rPr>
        <w:t>有效身份证件</w:t>
      </w:r>
      <w:r>
        <w:rPr>
          <w:rFonts w:hint="default" w:ascii="Times New Roman" w:hAnsi="Times New Roman" w:eastAsia="仿宋_GB2312" w:cs="Times New Roman"/>
          <w:b/>
          <w:bCs/>
          <w:kern w:val="0"/>
          <w:sz w:val="32"/>
          <w:szCs w:val="32"/>
          <w:lang w:eastAsia="zh-CN"/>
        </w:rPr>
        <w:t>和</w:t>
      </w:r>
      <w:r>
        <w:rPr>
          <w:rFonts w:hint="default" w:ascii="Times New Roman" w:hAnsi="Times New Roman" w:eastAsia="仿宋_GB2312" w:cs="Times New Roman"/>
          <w:b/>
          <w:bCs/>
          <w:kern w:val="0"/>
          <w:sz w:val="32"/>
          <w:szCs w:val="32"/>
        </w:rPr>
        <w:t>核酸检测阴性报告证明（纸质、电子版均可，下同）</w:t>
      </w:r>
      <w:r>
        <w:rPr>
          <w:rFonts w:hint="default" w:ascii="Times New Roman" w:hAnsi="Times New Roman" w:eastAsia="仿宋_GB2312" w:cs="Times New Roman"/>
          <w:kern w:val="0"/>
          <w:sz w:val="32"/>
          <w:szCs w:val="32"/>
        </w:rPr>
        <w:t>，经现场测量体温正常（＜37.3℃）且无咳嗽等呼吸道异常症状者方可进入。</w:t>
      </w:r>
    </w:p>
    <w:p>
      <w:pPr>
        <w:widowControl/>
        <w:spacing w:line="580" w:lineRule="exact"/>
        <w:ind w:firstLine="640"/>
        <w:jc w:val="left"/>
        <w:rPr>
          <w:rFonts w:hint="eastAsia" w:ascii="宋体" w:hAnsi="宋体" w:eastAsia="宋体" w:cs="宋体"/>
          <w:sz w:val="28"/>
          <w:szCs w:val="28"/>
          <w:highlight w:val="yellow"/>
        </w:rPr>
      </w:pPr>
      <w:r>
        <w:rPr>
          <w:rFonts w:hint="default" w:ascii="Times New Roman" w:hAnsi="Times New Roman" w:eastAsia="仿宋_GB2312" w:cs="Times New Roman"/>
          <w:b/>
          <w:bCs/>
          <w:color w:val="000000" w:themeColor="text1"/>
          <w:kern w:val="0"/>
          <w:sz w:val="32"/>
          <w:szCs w:val="32"/>
        </w:rPr>
        <w:t>（六）</w:t>
      </w:r>
      <w:r>
        <w:rPr>
          <w:rFonts w:hint="eastAsia" w:ascii="Times New Roman" w:hAnsi="Times New Roman" w:eastAsia="仿宋_GB2312" w:cs="Times New Roman"/>
          <w:b/>
          <w:bCs/>
          <w:color w:val="000000" w:themeColor="text1"/>
          <w:sz w:val="32"/>
          <w:szCs w:val="32"/>
        </w:rPr>
        <w:t>所有考生须持本人</w:t>
      </w:r>
      <w:r>
        <w:rPr>
          <w:rFonts w:hint="eastAsia" w:ascii="Times New Roman" w:hAnsi="Times New Roman" w:eastAsia="仿宋_GB2312" w:cs="Times New Roman"/>
          <w:b/>
          <w:bCs/>
          <w:color w:val="000000" w:themeColor="text1"/>
          <w:sz w:val="32"/>
          <w:szCs w:val="32"/>
          <w:lang w:eastAsia="zh-CN"/>
        </w:rPr>
        <w:t>体检</w:t>
      </w:r>
      <w:r>
        <w:rPr>
          <w:rFonts w:hint="eastAsia" w:ascii="Times New Roman" w:hAnsi="Times New Roman" w:eastAsia="仿宋_GB2312" w:cs="Times New Roman"/>
          <w:b/>
          <w:bCs/>
          <w:color w:val="000000" w:themeColor="text1"/>
          <w:sz w:val="32"/>
          <w:szCs w:val="32"/>
        </w:rPr>
        <w:t>前3天3检（每天1检，3次采样均须在川内有资质的检测服务机构进行）核酸检测阴性报告证明，方可入场参加</w:t>
      </w:r>
      <w:r>
        <w:rPr>
          <w:rFonts w:hint="eastAsia" w:ascii="Times New Roman" w:hAnsi="Times New Roman" w:eastAsia="仿宋_GB2312" w:cs="Times New Roman"/>
          <w:b/>
          <w:bCs/>
          <w:color w:val="000000" w:themeColor="text1"/>
          <w:sz w:val="32"/>
          <w:szCs w:val="32"/>
          <w:lang w:eastAsia="zh-CN"/>
        </w:rPr>
        <w:t>体检</w:t>
      </w:r>
      <w:r>
        <w:rPr>
          <w:rFonts w:hint="eastAsia" w:ascii="Times New Roman" w:hAnsi="Times New Roman" w:eastAsia="仿宋_GB2312" w:cs="Times New Roman"/>
          <w:b/>
          <w:bCs/>
          <w:color w:val="000000" w:themeColor="text1"/>
          <w:sz w:val="32"/>
          <w:szCs w:val="32"/>
        </w:rPr>
        <w:t>。核酸检测报告时间以采样时间为准，非检测时间或报告打印时间。请考生提前做好采样准备，经查验采样时间、检测结果等不符合规定的考生，不得入场</w:t>
      </w:r>
      <w:r>
        <w:rPr>
          <w:rFonts w:hint="eastAsia" w:ascii="Times New Roman" w:hAnsi="Times New Roman" w:eastAsia="仿宋_GB2312" w:cs="Times New Roman"/>
          <w:b/>
          <w:bCs/>
          <w:color w:val="000000" w:themeColor="text1"/>
          <w:sz w:val="32"/>
          <w:szCs w:val="32"/>
          <w:lang w:eastAsia="zh-CN"/>
        </w:rPr>
        <w:t>体检</w:t>
      </w:r>
      <w:r>
        <w:rPr>
          <w:rFonts w:hint="eastAsia" w:ascii="Times New Roman" w:hAnsi="Times New Roman" w:eastAsia="仿宋_GB2312" w:cs="Times New Roman"/>
          <w:b/>
          <w:bCs/>
          <w:color w:val="000000" w:themeColor="text1"/>
          <w:sz w:val="32"/>
          <w:szCs w:val="32"/>
        </w:rPr>
        <w:t>。</w:t>
      </w:r>
      <w:r>
        <w:rPr>
          <w:rFonts w:hint="default" w:ascii="Times New Roman" w:hAnsi="Times New Roman" w:eastAsia="仿宋_GB2312" w:cs="Times New Roman"/>
          <w:b/>
          <w:bCs/>
          <w:color w:val="000000" w:themeColor="text1"/>
          <w:sz w:val="32"/>
          <w:szCs w:val="32"/>
        </w:rPr>
        <w:t>请考生提前做好采样准备，经查验检测结果、采样时间等不符合规定的考生，不得参加</w:t>
      </w:r>
      <w:r>
        <w:rPr>
          <w:rFonts w:hint="eastAsia" w:ascii="Times New Roman" w:hAnsi="Times New Roman" w:eastAsia="仿宋_GB2312" w:cs="Times New Roman"/>
          <w:b/>
          <w:bCs/>
          <w:color w:val="000000" w:themeColor="text1"/>
          <w:sz w:val="32"/>
          <w:szCs w:val="32"/>
          <w:lang w:eastAsia="zh-CN"/>
        </w:rPr>
        <w:t>体检</w:t>
      </w:r>
      <w:r>
        <w:rPr>
          <w:rFonts w:hint="default" w:ascii="Times New Roman" w:hAnsi="Times New Roman" w:eastAsia="仿宋_GB2312" w:cs="Times New Roman"/>
          <w:b/>
          <w:bCs/>
          <w:color w:val="000000" w:themeColor="text1"/>
          <w:sz w:val="32"/>
          <w:szCs w:val="32"/>
        </w:rPr>
        <w:t>。</w:t>
      </w:r>
    </w:p>
    <w:p>
      <w:pPr>
        <w:pStyle w:val="6"/>
        <w:spacing w:before="0" w:beforeAutospacing="0" w:after="0" w:afterAutospacing="0" w:line="560" w:lineRule="exact"/>
        <w:ind w:firstLine="643" w:firstLineChars="200"/>
        <w:rPr>
          <w:rFonts w:hint="default" w:ascii="Times New Roman" w:hAnsi="Times New Roman" w:eastAsia="仿宋_GB2312" w:cs="Times New Roman"/>
          <w:b/>
          <w:color w:val="000000"/>
          <w:sz w:val="32"/>
          <w:szCs w:val="32"/>
          <w:u w:val="single"/>
        </w:rPr>
      </w:pPr>
      <w:r>
        <w:rPr>
          <w:rFonts w:hint="default" w:ascii="Times New Roman" w:hAnsi="Times New Roman" w:eastAsia="仿宋_GB2312" w:cs="Times New Roman"/>
          <w:b/>
          <w:bCs/>
          <w:color w:val="000000" w:themeColor="text1"/>
          <w:kern w:val="0"/>
          <w:sz w:val="32"/>
          <w:szCs w:val="32"/>
          <w:lang w:val="en-US" w:eastAsia="zh-CN" w:bidi="ar-SA"/>
        </w:rPr>
        <w:t>（</w:t>
      </w:r>
      <w:r>
        <w:rPr>
          <w:rFonts w:hint="eastAsia" w:ascii="Times New Roman" w:hAnsi="Times New Roman" w:eastAsia="仿宋_GB2312" w:cs="Times New Roman"/>
          <w:b/>
          <w:bCs/>
          <w:color w:val="000000" w:themeColor="text1"/>
          <w:kern w:val="0"/>
          <w:sz w:val="32"/>
          <w:szCs w:val="32"/>
          <w:lang w:val="en-US" w:eastAsia="zh-CN" w:bidi="ar-SA"/>
        </w:rPr>
        <w:t>七</w:t>
      </w:r>
      <w:r>
        <w:rPr>
          <w:rFonts w:hint="default" w:ascii="Times New Roman" w:hAnsi="Times New Roman" w:eastAsia="仿宋_GB2312" w:cs="Times New Roman"/>
          <w:b/>
          <w:bCs/>
          <w:color w:val="000000" w:themeColor="text1"/>
          <w:kern w:val="0"/>
          <w:sz w:val="32"/>
          <w:szCs w:val="32"/>
          <w:lang w:val="en-US" w:eastAsia="zh-CN" w:bidi="ar-SA"/>
        </w:rPr>
        <w:t>）</w:t>
      </w:r>
      <w:r>
        <w:rPr>
          <w:rFonts w:hint="eastAsia" w:ascii="Times New Roman" w:hAnsi="Times New Roman" w:eastAsia="仿宋_GB2312" w:cs="Times New Roman"/>
          <w:sz w:val="32"/>
          <w:lang w:eastAsia="zh-CN"/>
        </w:rPr>
        <w:t>体检</w:t>
      </w:r>
      <w:r>
        <w:rPr>
          <w:rFonts w:hint="default" w:ascii="Times New Roman" w:hAnsi="Times New Roman" w:eastAsia="仿宋_GB2312" w:cs="Times New Roman"/>
          <w:sz w:val="32"/>
        </w:rPr>
        <w:t>期间，考生要自觉维护秩序，与其他考生保持安全距离，服从现场工作人员安排，</w:t>
      </w:r>
      <w:r>
        <w:rPr>
          <w:rFonts w:hint="eastAsia" w:ascii="Times New Roman" w:hAnsi="Times New Roman" w:eastAsia="仿宋_GB2312" w:cs="Times New Roman"/>
          <w:sz w:val="32"/>
          <w:lang w:eastAsia="zh-CN"/>
        </w:rPr>
        <w:t>体检</w:t>
      </w:r>
      <w:r>
        <w:rPr>
          <w:rFonts w:hint="default" w:ascii="Times New Roman" w:hAnsi="Times New Roman" w:eastAsia="仿宋_GB2312" w:cs="Times New Roman"/>
          <w:sz w:val="32"/>
        </w:rPr>
        <w:t>结束后按规定有序离场。考生在</w:t>
      </w:r>
      <w:r>
        <w:rPr>
          <w:rFonts w:hint="eastAsia" w:ascii="Times New Roman" w:hAnsi="Times New Roman" w:eastAsia="仿宋_GB2312" w:cs="Times New Roman"/>
          <w:sz w:val="32"/>
          <w:lang w:eastAsia="zh-CN"/>
        </w:rPr>
        <w:t>体检</w:t>
      </w:r>
      <w:r>
        <w:rPr>
          <w:rFonts w:hint="default" w:ascii="Times New Roman" w:hAnsi="Times New Roman" w:eastAsia="仿宋_GB2312" w:cs="Times New Roman"/>
          <w:sz w:val="32"/>
        </w:rPr>
        <w:t>期间被发现或主动报告身体不适，经复测复查确有发热、咳嗽等呼吸道异常症状，由医务人员进行个案预判，具备继续完成</w:t>
      </w:r>
      <w:r>
        <w:rPr>
          <w:rFonts w:hint="eastAsia" w:ascii="Times New Roman" w:hAnsi="Times New Roman" w:eastAsia="仿宋_GB2312" w:cs="Times New Roman"/>
          <w:sz w:val="32"/>
          <w:lang w:eastAsia="zh-CN"/>
        </w:rPr>
        <w:t>体检</w:t>
      </w:r>
      <w:r>
        <w:rPr>
          <w:rFonts w:hint="default" w:ascii="Times New Roman" w:hAnsi="Times New Roman" w:eastAsia="仿宋_GB2312" w:cs="Times New Roman"/>
          <w:sz w:val="32"/>
        </w:rPr>
        <w:t>条件的考生，安排继续</w:t>
      </w:r>
      <w:r>
        <w:rPr>
          <w:rFonts w:hint="eastAsia" w:ascii="Times New Roman" w:hAnsi="Times New Roman" w:eastAsia="仿宋_GB2312" w:cs="Times New Roman"/>
          <w:sz w:val="32"/>
          <w:lang w:eastAsia="zh-CN"/>
        </w:rPr>
        <w:t>体检</w:t>
      </w:r>
      <w:r>
        <w:rPr>
          <w:rFonts w:hint="default" w:ascii="Times New Roman" w:hAnsi="Times New Roman" w:eastAsia="仿宋_GB2312" w:cs="Times New Roman"/>
          <w:sz w:val="32"/>
        </w:rPr>
        <w:t>；不具备继续完成</w:t>
      </w:r>
      <w:r>
        <w:rPr>
          <w:rFonts w:hint="eastAsia" w:ascii="Times New Roman" w:hAnsi="Times New Roman" w:eastAsia="仿宋_GB2312" w:cs="Times New Roman"/>
          <w:sz w:val="32"/>
          <w:lang w:eastAsia="zh-CN"/>
        </w:rPr>
        <w:t>体检</w:t>
      </w:r>
      <w:r>
        <w:rPr>
          <w:rFonts w:hint="default" w:ascii="Times New Roman" w:hAnsi="Times New Roman" w:eastAsia="仿宋_GB2312" w:cs="Times New Roman"/>
          <w:sz w:val="32"/>
        </w:rPr>
        <w:t>条件的考生，由医务人员按规定妥善处置。</w:t>
      </w:r>
    </w:p>
    <w:p>
      <w:pPr>
        <w:widowControl/>
        <w:spacing w:line="560" w:lineRule="exact"/>
        <w:ind w:firstLine="643"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b/>
          <w:bCs/>
          <w:kern w:val="0"/>
          <w:sz w:val="32"/>
          <w:szCs w:val="32"/>
        </w:rPr>
        <w:t>（</w:t>
      </w:r>
      <w:r>
        <w:rPr>
          <w:rFonts w:hint="eastAsia" w:ascii="Times New Roman" w:hAnsi="Times New Roman" w:eastAsia="仿宋_GB2312" w:cs="Times New Roman"/>
          <w:b/>
          <w:bCs/>
          <w:kern w:val="0"/>
          <w:sz w:val="32"/>
          <w:szCs w:val="32"/>
          <w:lang w:eastAsia="zh-CN"/>
        </w:rPr>
        <w:t>八</w:t>
      </w:r>
      <w:r>
        <w:rPr>
          <w:rFonts w:hint="default" w:ascii="Times New Roman" w:hAnsi="Times New Roman" w:eastAsia="仿宋_GB2312" w:cs="Times New Roman"/>
          <w:b/>
          <w:bCs/>
          <w:kern w:val="0"/>
          <w:sz w:val="32"/>
          <w:szCs w:val="32"/>
        </w:rPr>
        <w:t>）有以下情况之一者，不得参加本次</w:t>
      </w:r>
      <w:r>
        <w:rPr>
          <w:rFonts w:hint="eastAsia" w:ascii="Times New Roman" w:hAnsi="Times New Roman" w:eastAsia="仿宋_GB2312" w:cs="Times New Roman"/>
          <w:b/>
          <w:bCs/>
          <w:kern w:val="0"/>
          <w:sz w:val="32"/>
          <w:szCs w:val="32"/>
          <w:lang w:eastAsia="zh-CN"/>
        </w:rPr>
        <w:t>体检</w:t>
      </w:r>
      <w:r>
        <w:rPr>
          <w:rFonts w:hint="default" w:ascii="Times New Roman" w:hAnsi="Times New Roman" w:eastAsia="仿宋_GB2312" w:cs="Times New Roman"/>
          <w:b/>
          <w:bCs/>
          <w:kern w:val="0"/>
          <w:sz w:val="32"/>
          <w:szCs w:val="32"/>
        </w:rPr>
        <w:t>：</w:t>
      </w:r>
    </w:p>
    <w:p>
      <w:pPr>
        <w:widowControl/>
        <w:spacing w:line="560" w:lineRule="exact"/>
        <w:ind w:firstLine="64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1.健康码为“红码”“黄码”，或行程卡为“红卡”、“黄卡”、风险未排除的考生。</w:t>
      </w:r>
    </w:p>
    <w:p>
      <w:pPr>
        <w:widowControl/>
        <w:spacing w:line="560" w:lineRule="exact"/>
        <w:ind w:firstLine="64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2.经现场确认有体温异常（≥37.3）或咳嗽、乏力、嗅（味）觉减退、腹泻等症状者的考生且经医务人员排查，未能排除感染风险者。</w:t>
      </w:r>
    </w:p>
    <w:p>
      <w:pPr>
        <w:widowControl/>
        <w:spacing w:line="560" w:lineRule="exact"/>
        <w:ind w:firstLine="64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3.</w:t>
      </w:r>
      <w:r>
        <w:rPr>
          <w:rFonts w:hint="eastAsia" w:ascii="Times New Roman" w:hAnsi="Times New Roman" w:eastAsia="仿宋_GB2312" w:cs="Times New Roman"/>
          <w:kern w:val="0"/>
          <w:sz w:val="32"/>
          <w:szCs w:val="32"/>
          <w:lang w:eastAsia="zh-CN"/>
        </w:rPr>
        <w:t>体检</w:t>
      </w:r>
      <w:r>
        <w:rPr>
          <w:rFonts w:hint="default" w:ascii="Times New Roman" w:hAnsi="Times New Roman" w:eastAsia="仿宋_GB2312" w:cs="Times New Roman"/>
          <w:kern w:val="0"/>
          <w:sz w:val="32"/>
          <w:szCs w:val="32"/>
        </w:rPr>
        <w:t>前10天内有国（境）外旅居史，尚未完成隔离医学观察等健康管理的考生。</w:t>
      </w:r>
    </w:p>
    <w:p>
      <w:pPr>
        <w:widowControl/>
        <w:spacing w:line="560" w:lineRule="exact"/>
        <w:ind w:firstLine="64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4.新冠肺炎确诊病例、疑似病例和无症状感染者的密切接触者或次密接者，尚未完成隔离医学观察等健康管理的考生。</w:t>
      </w:r>
    </w:p>
    <w:p>
      <w:pPr>
        <w:widowControl/>
        <w:spacing w:line="560" w:lineRule="exact"/>
        <w:ind w:firstLine="64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5.</w:t>
      </w:r>
      <w:r>
        <w:rPr>
          <w:rFonts w:hint="eastAsia" w:ascii="Times New Roman" w:hAnsi="Times New Roman" w:eastAsia="仿宋_GB2312" w:cs="Times New Roman"/>
          <w:kern w:val="0"/>
          <w:sz w:val="32"/>
          <w:szCs w:val="32"/>
          <w:lang w:eastAsia="zh-CN"/>
        </w:rPr>
        <w:t>体检</w:t>
      </w:r>
      <w:r>
        <w:rPr>
          <w:rFonts w:hint="default" w:ascii="Times New Roman" w:hAnsi="Times New Roman" w:eastAsia="仿宋_GB2312" w:cs="Times New Roman"/>
          <w:kern w:val="0"/>
          <w:sz w:val="32"/>
          <w:szCs w:val="32"/>
        </w:rPr>
        <w:t>前7天内本人及其共同居住者未完成居家健康监测的考生。</w:t>
      </w:r>
    </w:p>
    <w:p>
      <w:pPr>
        <w:widowControl/>
        <w:spacing w:line="560" w:lineRule="exact"/>
        <w:ind w:firstLine="64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6.</w:t>
      </w:r>
      <w:r>
        <w:rPr>
          <w:rFonts w:hint="eastAsia" w:ascii="Times New Roman" w:hAnsi="Times New Roman" w:eastAsia="仿宋_GB2312" w:cs="Times New Roman"/>
          <w:kern w:val="0"/>
          <w:sz w:val="32"/>
          <w:szCs w:val="32"/>
          <w:lang w:eastAsia="zh-CN"/>
        </w:rPr>
        <w:t>体检</w:t>
      </w:r>
      <w:r>
        <w:rPr>
          <w:rFonts w:hint="default" w:ascii="Times New Roman" w:hAnsi="Times New Roman" w:eastAsia="仿宋_GB2312" w:cs="Times New Roman"/>
          <w:kern w:val="0"/>
          <w:sz w:val="32"/>
          <w:szCs w:val="32"/>
        </w:rPr>
        <w:t>前7天内有中高风险地区旅居史，或3天内有低风险地区旅居史且未能排除感染风险者。</w:t>
      </w:r>
    </w:p>
    <w:p>
      <w:pPr>
        <w:widowControl/>
        <w:spacing w:line="560" w:lineRule="exact"/>
        <w:ind w:firstLine="64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7.共同居住者为进口货物或入境口岸相关从业人员、集中隔离点工作人员，未排除感染风险的考生。</w:t>
      </w:r>
    </w:p>
    <w:p>
      <w:pPr>
        <w:widowControl/>
        <w:spacing w:line="560" w:lineRule="exact"/>
        <w:ind w:firstLine="64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8.</w:t>
      </w:r>
      <w:r>
        <w:rPr>
          <w:rFonts w:hint="eastAsia" w:ascii="Times New Roman" w:hAnsi="Times New Roman" w:eastAsia="仿宋_GB2312" w:cs="Times New Roman"/>
          <w:kern w:val="0"/>
          <w:sz w:val="32"/>
          <w:szCs w:val="32"/>
          <w:lang w:eastAsia="zh-CN"/>
        </w:rPr>
        <w:t>体检</w:t>
      </w:r>
      <w:r>
        <w:rPr>
          <w:rFonts w:hint="default" w:ascii="Times New Roman" w:hAnsi="Times New Roman" w:eastAsia="仿宋_GB2312" w:cs="Times New Roman"/>
          <w:kern w:val="0"/>
          <w:sz w:val="32"/>
          <w:szCs w:val="32"/>
        </w:rPr>
        <w:t>当天，未按要求提供相应核酸检测阴性证明及其他有关证明的考生。</w:t>
      </w:r>
    </w:p>
    <w:p>
      <w:pPr>
        <w:pStyle w:val="6"/>
        <w:spacing w:before="0" w:beforeAutospacing="0" w:after="0" w:afterAutospacing="0" w:line="560" w:lineRule="exact"/>
        <w:ind w:firstLine="645"/>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九</w:t>
      </w:r>
      <w:r>
        <w:rPr>
          <w:rFonts w:hint="default" w:ascii="Times New Roman" w:hAnsi="Times New Roman" w:eastAsia="仿宋_GB2312" w:cs="Times New Roman"/>
          <w:sz w:val="32"/>
          <w:szCs w:val="32"/>
        </w:rPr>
        <w:t>）考生如因有相关旅居史、密切接触史等流行病学史被集中隔离，</w:t>
      </w:r>
      <w:r>
        <w:rPr>
          <w:rFonts w:hint="eastAsia" w:ascii="Times New Roman" w:hAnsi="Times New Roman" w:eastAsia="仿宋_GB2312" w:cs="Times New Roman"/>
          <w:sz w:val="32"/>
          <w:szCs w:val="32"/>
          <w:lang w:eastAsia="zh-CN"/>
        </w:rPr>
        <w:t>体检</w:t>
      </w:r>
      <w:r>
        <w:rPr>
          <w:rFonts w:hint="default" w:ascii="Times New Roman" w:hAnsi="Times New Roman" w:eastAsia="仿宋_GB2312" w:cs="Times New Roman"/>
          <w:sz w:val="32"/>
          <w:szCs w:val="32"/>
        </w:rPr>
        <w:t>当天无法到达的，视为主动放弃资格。仍处于新冠肺炎治疗期或出院观察期，以及其他个人原因无法参加</w:t>
      </w:r>
      <w:r>
        <w:rPr>
          <w:rFonts w:hint="eastAsia" w:ascii="Times New Roman" w:hAnsi="Times New Roman" w:eastAsia="仿宋_GB2312" w:cs="Times New Roman"/>
          <w:sz w:val="32"/>
          <w:szCs w:val="32"/>
          <w:lang w:eastAsia="zh-CN"/>
        </w:rPr>
        <w:t>体检</w:t>
      </w:r>
      <w:r>
        <w:rPr>
          <w:rFonts w:hint="default" w:ascii="Times New Roman" w:hAnsi="Times New Roman" w:eastAsia="仿宋_GB2312" w:cs="Times New Roman"/>
          <w:sz w:val="32"/>
          <w:szCs w:val="32"/>
        </w:rPr>
        <w:t>的考生，视为主动放弃。</w:t>
      </w:r>
    </w:p>
    <w:p>
      <w:pPr>
        <w:pStyle w:val="6"/>
        <w:spacing w:before="0" w:beforeAutospacing="0" w:after="0" w:afterAutospacing="0" w:line="560" w:lineRule="exact"/>
        <w:ind w:firstLine="645"/>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（十）</w:t>
      </w:r>
      <w:r>
        <w:rPr>
          <w:rFonts w:hint="eastAsia" w:ascii="Times New Roman" w:hAnsi="Times New Roman" w:eastAsia="仿宋_GB2312" w:cs="Times New Roman"/>
          <w:sz w:val="32"/>
          <w:szCs w:val="32"/>
          <w:lang w:eastAsia="zh-CN"/>
        </w:rPr>
        <w:t>体检</w:t>
      </w:r>
      <w:r>
        <w:rPr>
          <w:rFonts w:hint="default" w:ascii="Times New Roman" w:hAnsi="Times New Roman" w:eastAsia="仿宋_GB2312" w:cs="Times New Roman"/>
          <w:sz w:val="32"/>
          <w:szCs w:val="32"/>
        </w:rPr>
        <w:t>期间，考生要自觉遵守考场秩序，保持安全距离，服从现场工作人员安排，</w:t>
      </w:r>
      <w:r>
        <w:rPr>
          <w:rFonts w:hint="eastAsia" w:ascii="Times New Roman" w:hAnsi="Times New Roman" w:eastAsia="仿宋_GB2312" w:cs="Times New Roman"/>
          <w:sz w:val="32"/>
          <w:szCs w:val="32"/>
          <w:lang w:eastAsia="zh-CN"/>
        </w:rPr>
        <w:t>体检</w:t>
      </w:r>
      <w:r>
        <w:rPr>
          <w:rFonts w:hint="default" w:ascii="Times New Roman" w:hAnsi="Times New Roman" w:eastAsia="仿宋_GB2312" w:cs="Times New Roman"/>
          <w:sz w:val="32"/>
          <w:szCs w:val="32"/>
        </w:rPr>
        <w:t>结束后按规定有序离场。考生在</w:t>
      </w:r>
      <w:r>
        <w:rPr>
          <w:rFonts w:hint="eastAsia" w:ascii="Times New Roman" w:hAnsi="Times New Roman" w:eastAsia="仿宋_GB2312" w:cs="Times New Roman"/>
          <w:sz w:val="32"/>
          <w:szCs w:val="32"/>
          <w:lang w:eastAsia="zh-CN"/>
        </w:rPr>
        <w:t>体检</w:t>
      </w:r>
      <w:r>
        <w:rPr>
          <w:rFonts w:hint="default" w:ascii="Times New Roman" w:hAnsi="Times New Roman" w:eastAsia="仿宋_GB2312" w:cs="Times New Roman"/>
          <w:sz w:val="32"/>
          <w:szCs w:val="32"/>
        </w:rPr>
        <w:t>过程中被发现或主动报告身体不适，经复测复查确有咳嗽、乏力、嗅（味）觉减退、腹泻等症状者，由医务人员进行个案预判，不具备继续完成</w:t>
      </w:r>
      <w:r>
        <w:rPr>
          <w:rFonts w:hint="eastAsia" w:ascii="Times New Roman" w:hAnsi="Times New Roman" w:eastAsia="仿宋_GB2312" w:cs="Times New Roman"/>
          <w:sz w:val="32"/>
          <w:szCs w:val="32"/>
          <w:lang w:eastAsia="zh-CN"/>
        </w:rPr>
        <w:t>体检</w:t>
      </w:r>
      <w:r>
        <w:rPr>
          <w:rFonts w:hint="default" w:ascii="Times New Roman" w:hAnsi="Times New Roman" w:eastAsia="仿宋_GB2312" w:cs="Times New Roman"/>
          <w:sz w:val="32"/>
          <w:szCs w:val="32"/>
        </w:rPr>
        <w:t>条件的考生，由医务人员按规定妥善处置。</w:t>
      </w:r>
    </w:p>
    <w:p>
      <w:pPr>
        <w:pStyle w:val="6"/>
        <w:widowControl w:val="0"/>
        <w:spacing w:before="0" w:beforeAutospacing="0" w:after="0" w:afterAutospacing="0"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lang w:eastAsia="zh-CN"/>
        </w:rPr>
        <w:t>二</w:t>
      </w:r>
      <w:r>
        <w:rPr>
          <w:rFonts w:hint="default" w:ascii="Times New Roman" w:hAnsi="Times New Roman" w:eastAsia="黑体" w:cs="Times New Roman"/>
          <w:sz w:val="32"/>
          <w:szCs w:val="32"/>
        </w:rPr>
        <w:t>、其他事项</w:t>
      </w:r>
    </w:p>
    <w:p>
      <w:pPr>
        <w:pStyle w:val="6"/>
        <w:widowControl w:val="0"/>
        <w:spacing w:before="0" w:beforeAutospacing="0" w:after="0" w:afterAutospacing="0" w:line="560" w:lineRule="exact"/>
        <w:ind w:firstLine="643" w:firstLineChars="200"/>
        <w:rPr>
          <w:rFonts w:hint="default" w:ascii="Times New Roman" w:hAnsi="Times New Roman" w:eastAsia="仿宋_GB2312" w:cs="Times New Roman"/>
          <w:b/>
          <w:sz w:val="32"/>
          <w:szCs w:val="32"/>
          <w:u w:val="single"/>
        </w:rPr>
      </w:pPr>
      <w:r>
        <w:rPr>
          <w:rFonts w:hint="default" w:ascii="Times New Roman" w:hAnsi="Times New Roman" w:eastAsia="仿宋_GB2312" w:cs="Times New Roman"/>
          <w:b/>
          <w:sz w:val="32"/>
          <w:szCs w:val="32"/>
          <w:u w:val="single"/>
        </w:rPr>
        <w:t>鉴于近期国内疫情防控形势，本次</w:t>
      </w:r>
      <w:r>
        <w:rPr>
          <w:rFonts w:hint="eastAsia" w:ascii="Times New Roman" w:hAnsi="Times New Roman" w:eastAsia="仿宋_GB2312" w:cs="Times New Roman"/>
          <w:b/>
          <w:sz w:val="32"/>
          <w:szCs w:val="32"/>
          <w:u w:val="single"/>
          <w:lang w:eastAsia="zh-CN"/>
        </w:rPr>
        <w:t>体检</w:t>
      </w:r>
      <w:r>
        <w:rPr>
          <w:rFonts w:hint="default" w:ascii="Times New Roman" w:hAnsi="Times New Roman" w:eastAsia="仿宋_GB2312" w:cs="Times New Roman"/>
          <w:b/>
          <w:sz w:val="32"/>
          <w:szCs w:val="32"/>
          <w:u w:val="single"/>
        </w:rPr>
        <w:t>可能会调整日程，请考生密切关注眉山人事考试网，随时了解本次最新工作安排及疫情防控规定。凡隐瞒或谎报旅居史、接触史、健康状况等疫情防控重点信息，不配合工作人员进行防疫检测、询问等造成不良后果的，取消资格，终止</w:t>
      </w:r>
      <w:r>
        <w:rPr>
          <w:rFonts w:hint="eastAsia" w:ascii="Times New Roman" w:hAnsi="Times New Roman" w:eastAsia="仿宋_GB2312" w:cs="Times New Roman"/>
          <w:b/>
          <w:sz w:val="32"/>
          <w:szCs w:val="32"/>
          <w:u w:val="single"/>
          <w:lang w:eastAsia="zh-CN"/>
        </w:rPr>
        <w:t>体检</w:t>
      </w:r>
      <w:r>
        <w:rPr>
          <w:rFonts w:hint="default" w:ascii="Times New Roman" w:hAnsi="Times New Roman" w:eastAsia="仿宋_GB2312" w:cs="Times New Roman"/>
          <w:b/>
          <w:sz w:val="32"/>
          <w:szCs w:val="32"/>
          <w:u w:val="single"/>
        </w:rPr>
        <w:t>；如有违法情况，将依法追</w:t>
      </w:r>
      <w:r>
        <w:rPr>
          <w:rFonts w:hint="default" w:ascii="Times New Roman" w:hAnsi="Times New Roman" w:eastAsia="仿宋_GB2312" w:cs="Times New Roman"/>
          <w:b/>
          <w:sz w:val="32"/>
          <w:u w:val="single"/>
        </w:rPr>
        <w:t>究法律责任。</w:t>
      </w:r>
    </w:p>
    <w:p>
      <w:pPr>
        <w:keepNext w:val="0"/>
        <w:keepLines w:val="0"/>
        <w:pageBreakBefore w:val="0"/>
        <w:kinsoku/>
        <w:wordWrap/>
        <w:overflowPunct/>
        <w:topLinePunct w:val="0"/>
        <w:autoSpaceDE/>
        <w:autoSpaceDN/>
        <w:bidi w:val="0"/>
        <w:adjustRightInd/>
        <w:snapToGrid/>
        <w:spacing w:line="580" w:lineRule="exact"/>
        <w:textAlignment w:val="auto"/>
        <w:rPr>
          <w:rFonts w:hint="default" w:ascii="Times New Roman" w:hAnsi="Times New Roman" w:eastAsia="仿宋_GB2312" w:cs="Times New Roman"/>
          <w:sz w:val="32"/>
          <w:szCs w:val="32"/>
        </w:rPr>
      </w:pPr>
    </w:p>
    <w:sectPr>
      <w:pgSz w:w="11906" w:h="16838"/>
      <w:pgMar w:top="2098" w:right="1474" w:bottom="1985"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zg4YWYxZmNlYWIwZGNlOWQwMmQ5ZTZlMDA1OTI3OTkifQ=="/>
  </w:docVars>
  <w:rsids>
    <w:rsidRoot w:val="00400AAB"/>
    <w:rsid w:val="00400AAB"/>
    <w:rsid w:val="00837B29"/>
    <w:rsid w:val="0D9755F8"/>
    <w:rsid w:val="0E691B1A"/>
    <w:rsid w:val="0F8C17FD"/>
    <w:rsid w:val="107B591E"/>
    <w:rsid w:val="15213C59"/>
    <w:rsid w:val="171468DF"/>
    <w:rsid w:val="1CE912A0"/>
    <w:rsid w:val="1FBD0C4A"/>
    <w:rsid w:val="23C22CCA"/>
    <w:rsid w:val="38DF3E19"/>
    <w:rsid w:val="3A396384"/>
    <w:rsid w:val="3FD15E98"/>
    <w:rsid w:val="422152EE"/>
    <w:rsid w:val="4DC8149B"/>
    <w:rsid w:val="4F2E29BF"/>
    <w:rsid w:val="53C240BE"/>
    <w:rsid w:val="55461ED5"/>
    <w:rsid w:val="55801E95"/>
    <w:rsid w:val="5737087F"/>
    <w:rsid w:val="68BE2287"/>
    <w:rsid w:val="6A1E2D4D"/>
    <w:rsid w:val="728C5ACB"/>
    <w:rsid w:val="79146BD1"/>
    <w:rsid w:val="79B7342D"/>
    <w:rsid w:val="7DFA56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qFormat="1" w:unhideWhenUsed="0" w:uiPriority="0" w:semiHidden="0"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Arial"/>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link w:val="11"/>
    <w:semiHidden/>
    <w:unhideWhenUsed/>
    <w:qFormat/>
    <w:uiPriority w:val="99"/>
    <w:pPr>
      <w:spacing w:after="120"/>
    </w:pPr>
  </w:style>
  <w:style w:type="paragraph" w:styleId="3">
    <w:name w:val="index 8"/>
    <w:basedOn w:val="1"/>
    <w:next w:val="1"/>
    <w:qFormat/>
    <w:uiPriority w:val="0"/>
    <w:pPr>
      <w:autoSpaceDE w:val="0"/>
      <w:autoSpaceDN w:val="0"/>
      <w:ind w:left="2940"/>
    </w:pPr>
  </w:style>
  <w:style w:type="paragraph" w:styleId="4">
    <w:name w:val="footer"/>
    <w:basedOn w:val="1"/>
    <w:link w:val="10"/>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9"/>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qFormat/>
    <w:uiPriority w:val="99"/>
    <w:pPr>
      <w:widowControl/>
      <w:spacing w:before="100" w:beforeAutospacing="1" w:after="100" w:afterAutospacing="1"/>
      <w:jc w:val="left"/>
    </w:pPr>
    <w:rPr>
      <w:rFonts w:ascii="宋体" w:cs="宋体"/>
      <w:kern w:val="0"/>
      <w:sz w:val="24"/>
      <w:szCs w:val="24"/>
    </w:rPr>
  </w:style>
  <w:style w:type="character" w:customStyle="1" w:styleId="9">
    <w:name w:val="页眉 Char"/>
    <w:basedOn w:val="8"/>
    <w:link w:val="5"/>
    <w:semiHidden/>
    <w:qFormat/>
    <w:uiPriority w:val="99"/>
    <w:rPr>
      <w:sz w:val="18"/>
      <w:szCs w:val="18"/>
    </w:rPr>
  </w:style>
  <w:style w:type="character" w:customStyle="1" w:styleId="10">
    <w:name w:val="页脚 Char"/>
    <w:basedOn w:val="8"/>
    <w:link w:val="4"/>
    <w:semiHidden/>
    <w:qFormat/>
    <w:uiPriority w:val="99"/>
    <w:rPr>
      <w:sz w:val="18"/>
      <w:szCs w:val="18"/>
    </w:rPr>
  </w:style>
  <w:style w:type="character" w:customStyle="1" w:styleId="11">
    <w:name w:val="正文文本 Char"/>
    <w:basedOn w:val="8"/>
    <w:link w:val="2"/>
    <w:semiHidden/>
    <w:qFormat/>
    <w:uiPriority w:val="99"/>
    <w:rPr>
      <w:rFonts w:ascii="Calibri" w:hAnsi="Calibri" w:eastAsia="宋体" w:cs="Arial"/>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4</Pages>
  <Words>1567</Words>
  <Characters>1592</Characters>
  <Lines>9</Lines>
  <Paragraphs>2</Paragraphs>
  <TotalTime>17</TotalTime>
  <ScaleCrop>false</ScaleCrop>
  <LinksUpToDate>false</LinksUpToDate>
  <CharactersWithSpaces>1592</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2022-09-26T08:50:00Z</dcterms:created>
  <dc:creator>PC</dc:creator>
  <cp:lastModifiedBy>艳</cp:lastModifiedBy>
  <cp:lastPrinted>2022-11-07T02:38:55Z</cp:lastPrinted>
  <dcterms:modified xsi:type="dcterms:W3CDTF">2022-11-07T03:31:00Z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86738148D75C478B80249142F4F871F3</vt:lpwstr>
  </property>
</Properties>
</file>