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r>
        <w:rPr>
          <w:rFonts w:ascii="Times New Roman" w:hAnsi="Times New Roman" w:eastAsia="方正小标宋_GBK"/>
          <w:bCs/>
          <w:kern w:val="0"/>
          <w:sz w:val="44"/>
          <w:szCs w:val="44"/>
        </w:rPr>
        <w:t>个人承诺书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本人已仔细阅读《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资阳文化旅游发展集团有限公司</w:t>
      </w:r>
      <w:r>
        <w:rPr>
          <w:rFonts w:ascii="Times New Roman" w:hAnsi="Times New Roman" w:eastAsia="方正仿宋_GBK"/>
          <w:kern w:val="0"/>
          <w:sz w:val="32"/>
          <w:szCs w:val="32"/>
        </w:rPr>
        <w:t>选聘高级管理人员公告》（以下简称公告）及相关材料，清楚并理解其内容。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在此我郑重承诺：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二、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本人若被确定为考察对象初步人选，自愿接受公司统一组织的体检，知悉体检标准参照《公务员录用体检通用标准（试行）》；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三、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本人若被确定为考察人选，自愿接受考察、背景调查；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四、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本人聘用期间，公司安排兼任下属公司主要负责人时，同意不另行要求增加薪酬待遇；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五、</w:t>
      </w:r>
      <w:r>
        <w:rPr>
          <w:rFonts w:ascii="Times New Roman" w:hAnsi="Times New Roman" w:eastAsia="方正仿宋_GBK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承诺人签字：             </w:t>
      </w:r>
    </w:p>
    <w:p>
      <w:pPr>
        <w:widowControl/>
        <w:spacing w:line="600" w:lineRule="exact"/>
        <w:ind w:firstLine="64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2023-01-12T02:38:46Z</dcterms:created>
  <dc:creator>Administrator.DESKTOP-7A1B60C</dc:creator>
  <cp:lastModifiedBy>Administrator</cp:lastModifiedBy>
  <dcterms:modified xsi:type="dcterms:W3CDTF">2023-01-12T02:38:58Z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</Properties>
</file>