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附件1</w:t>
      </w:r>
    </w:p>
    <w:p>
      <w:pPr>
        <w:spacing w:line="0" w:lineRule="atLeast"/>
        <w:ind w:firstLine="3083" w:firstLineChars="700"/>
        <w:jc w:val="both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四川玄武岩纤维新材料研究院（创新中心）</w:t>
      </w:r>
    </w:p>
    <w:p>
      <w:pPr>
        <w:spacing w:line="0" w:lineRule="atLeast"/>
        <w:ind w:firstLine="3964" w:firstLineChars="900"/>
        <w:jc w:val="both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年公开招聘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非在编人员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岗位职位表</w:t>
      </w:r>
    </w:p>
    <w:tbl>
      <w:tblPr>
        <w:tblStyle w:val="3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27"/>
        <w:gridCol w:w="819"/>
        <w:gridCol w:w="699"/>
        <w:gridCol w:w="891"/>
        <w:gridCol w:w="1194"/>
        <w:gridCol w:w="393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名额（人）</w:t>
            </w:r>
          </w:p>
        </w:tc>
        <w:tc>
          <w:tcPr>
            <w:tcW w:w="6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4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  <w:bookmarkStart w:id="0" w:name="_GoBack"/>
            <w:bookmarkEnd w:id="0"/>
          </w:p>
        </w:tc>
        <w:tc>
          <w:tcPr>
            <w:tcW w:w="4502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7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（普通管理岗）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</w:rPr>
              <w:t>专业不限，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一定的</w:t>
            </w:r>
            <w:r>
              <w:rPr>
                <w:rFonts w:hint="default" w:ascii="Times New Roman" w:hAnsi="Times New Roman" w:cs="Times New Roman"/>
              </w:rPr>
              <w:t>采购管理经验，另具有政府采购管理工作经验者优先；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2、工作严谨高效计划性强，执行力强，具有良好的沟通能力以及组织协调能力；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3、身体健康，品行端正，遵纪守法，工作积极主动，具备团队合作精神。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根据采购需求及采购方式，编写采购公告及发布；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编写及审核综合比价、竞争性谈判、竞争性磋商文件等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完成采购成交公告发布等相关工作；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组织协调进口设备采购专家论证等事宜；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组织落实采购档案的立卷、归档、保管、查阅和销毁等管理工作；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6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（普通管理岗）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专业不限，有一定的文字功底，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优秀的沟通能力与团队精神，积极向上，认真负责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行政事业单位办公室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工作经验人员优先。</w:t>
            </w:r>
          </w:p>
          <w:p>
            <w:pPr>
              <w:pStyle w:val="2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负责管理制度制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建立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收发文及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总结、报告等文字工作；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负责宣传、信息、车辆管理等工作；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负责制定会议方案、做好会议记录、出台会议纪要、会议资料收集归档；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1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检测平台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研发技术人员（研发技术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45周岁岁以下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材料科学与工程、无机非金属材料或高分子/化学、机械等相关专业；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优秀的沟通能力与团队精神，积极向上，认真负责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有工作经验人员优先。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研究院对内或对外的测试项目；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负责参与研究院标准化建设；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检测平台仪器设备的使用管理，熟悉检测项目的技术要求，熟悉检测标准，并熟练使用相关检测仪器；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按规定填写仪器设备使用记录及各种试验检测记录和报告；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负责实验台账的登记和实验资料的编号管理；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负责建立仪器设备档案、台账并管理；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遵守诚信要求；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负责检测平台仪器设备的日常维护、管理和清洁卫生；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1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市场调研管理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（普通管理岗）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专科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以上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45周岁岁以下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具有营销、统计=、材料科学与工程、无机非金属材料或高分子/化学、机械等方面的相关知识；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熟练操作各种统计软件,优秀的沟通能力与团队精神，勤劳踏实，科学严谨。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负责根据企业提出的需求进行市场调研，整理调研数据形成调研报告和可行性分析报告；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负责通过线上、线下等各类渠道，进行行业信息的收集、整理和归档；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负责收集、整理玄武岩纤维在各领域的运用情况；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1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机电维修工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（工勤技能岗）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无学历要求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年龄45岁以下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1、身体健康，无不适宜从事相关工作的病症；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2、接受有关部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"http://www.17house.com/biaoqian/biaoqian_732538/"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专业培训，持“电工证”上岗；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3、从事机电维修相关工作2年以上。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1、负责中试平台设备电气维修、机电操作、设备安装改造；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2、负责中试平台设备用电管理相关工作；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3、负责中试平台供配电系统日常巡检、点检电器设备调试等工作；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完成上级交办的其他工作。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1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（工勤技能岗）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无学历要求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年龄45岁以下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身体健康，无不适宜从事相关工作的病症；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2、有较强学习能力，会看工艺图纸，熟悉操作流程；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3、有良好沟通能力和团队合作精神；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4、复材成型工艺相关工作经验优先。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1、负责中试平台试验原料记录与管理；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2、负责中试平台试验设备的操作与日常维护保养，包括数控机床、注塑机、固化炉、热压机和雕刻机等；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3、负责协助科研人员完成相关复材工艺试验与样品检测；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完成上级交办的其他工作。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5B0F0"/>
    <w:multiLevelType w:val="singleLevel"/>
    <w:tmpl w:val="E8B5B0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B9EAD7"/>
    <w:multiLevelType w:val="singleLevel"/>
    <w:tmpl w:val="0BB9EAD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1F1CA9"/>
    <w:multiLevelType w:val="singleLevel"/>
    <w:tmpl w:val="151F1C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2DBEE4F"/>
    <w:multiLevelType w:val="singleLevel"/>
    <w:tmpl w:val="52DBEE4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75095B"/>
    <w:multiLevelType w:val="singleLevel"/>
    <w:tmpl w:val="6E7509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01BB407"/>
    <w:multiLevelType w:val="singleLevel"/>
    <w:tmpl w:val="701BB4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72A81"/>
    <w:rsid w:val="2E6FE95A"/>
    <w:rsid w:val="7BFD8DF2"/>
    <w:rsid w:val="B4F72A81"/>
    <w:rsid w:val="FFDF9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2023-02-08T08:52:00Z</dcterms:created>
  <dc:creator>迷了鹿1399552261</dc:creator>
  <cp:lastModifiedBy>迷了鹿1399552261</cp:lastModifiedBy>
  <dcterms:modified xsi:type="dcterms:W3CDTF">2023-02-07T17:56:49Z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D92E162C82A2FFCD9211E263F459D5E2</vt:lpwstr>
  </property>
</Properties>
</file>