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napToGrid w:val="0"/>
        <w:spacing w:line="460" w:lineRule="exact"/>
        <w:jc w:val="center"/>
        <w:rPr>
          <w:rFonts w:hint="eastAsia" w:ascii="方正小标宋简体" w:eastAsia="方正小标宋简体" w:cs="Arial"/>
          <w:color w:val="000000"/>
          <w:sz w:val="36"/>
          <w:szCs w:val="36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绵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阳市司法局选聘专职人民调解员报名信息表</w:t>
      </w:r>
    </w:p>
    <w:p>
      <w:pPr>
        <w:snapToGrid w:val="0"/>
        <w:spacing w:line="200" w:lineRule="exact"/>
        <w:jc w:val="center"/>
        <w:rPr>
          <w:rFonts w:hint="eastAsia" w:ascii="方正大标宋简体" w:eastAsia="方正大标宋简体" w:cs="Arial"/>
          <w:color w:val="000000"/>
          <w:sz w:val="15"/>
          <w:szCs w:val="15"/>
        </w:rPr>
      </w:pPr>
    </w:p>
    <w:tbl>
      <w:tblPr>
        <w:tblStyle w:val="4"/>
        <w:tblW w:w="95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2"/>
        <w:gridCol w:w="1263"/>
        <w:gridCol w:w="994"/>
        <w:gridCol w:w="1364"/>
        <w:gridCol w:w="1248"/>
        <w:gridCol w:w="1474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年  月</w:t>
            </w:r>
          </w:p>
        </w:tc>
        <w:tc>
          <w:tcPr>
            <w:tcW w:w="22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照   片</w:t>
            </w: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hint="eastAsia" w:ascii="仿宋" w:hAnsi="仿宋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hint="eastAsia" w:ascii="仿宋" w:hAnsi="仿宋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2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675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5" w:hanging="1405" w:hangingChars="500"/>
        <w:jc w:val="left"/>
        <w:textAlignment w:val="auto"/>
        <w:rPr>
          <w:rFonts w:hint="eastAsia" w:ascii="仿宋_GB2312" w:eastAsia="仿宋_GB2312" w:cs="Arial"/>
          <w:b/>
          <w:color w:val="000000"/>
          <w:sz w:val="28"/>
          <w:szCs w:val="28"/>
        </w:rPr>
      </w:pPr>
      <w:r>
        <w:rPr>
          <w:rFonts w:hint="eastAsia" w:ascii="仿宋_GB2312" w:eastAsia="仿宋_GB2312" w:cs="Arial"/>
          <w:b/>
          <w:color w:val="000000"/>
          <w:sz w:val="28"/>
          <w:szCs w:val="28"/>
        </w:rPr>
        <w:t>备注：1、报名人员要如实填写个人资料，否则将视为弄虚作假，取消报名资格；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3" w:firstLineChars="300"/>
        <w:jc w:val="left"/>
        <w:textAlignment w:val="auto"/>
      </w:pPr>
      <w:r>
        <w:rPr>
          <w:rFonts w:hint="eastAsia" w:ascii="仿宋_GB2312" w:eastAsia="仿宋_GB2312" w:cs="Arial"/>
          <w:b/>
          <w:color w:val="000000"/>
          <w:sz w:val="28"/>
          <w:szCs w:val="28"/>
        </w:rPr>
        <w:t>2、“资格审查意见”一栏报名人员不填，</w:t>
      </w:r>
      <w:r>
        <w:rPr>
          <w:rFonts w:hint="eastAsia" w:ascii="仿宋_GB2312" w:eastAsia="仿宋_GB2312" w:cs="Arial"/>
          <w:b/>
          <w:color w:val="000000"/>
          <w:sz w:val="28"/>
          <w:szCs w:val="28"/>
          <w:lang w:eastAsia="zh-CN"/>
        </w:rPr>
        <w:t>由聘用</w:t>
      </w:r>
      <w:r>
        <w:rPr>
          <w:rFonts w:hint="eastAsia" w:ascii="仿宋_GB2312" w:eastAsia="仿宋_GB2312" w:cs="Arial"/>
          <w:b/>
          <w:color w:val="000000"/>
          <w:sz w:val="28"/>
          <w:szCs w:val="28"/>
        </w:rPr>
        <w:t>单位填写。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z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1486"/>
    <w:rsid w:val="454414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2023-02-09T08:59:00Z</dcterms:created>
  <dc:creator>jp</dc:creator>
  <cp:lastModifiedBy>jp</cp:lastModifiedBy>
  <dcterms:modified xsi:type="dcterms:W3CDTF">2023-02-09T08:59:37Z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