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jc w:val="both"/>
        <w:textAlignment w:val="auto"/>
        <w:rPr>
          <w:rFonts w:hint="default" w:ascii="Times New Roman" w:hAnsi="Times New Roman" w:eastAsia="微软雅黑" w:cs="Times New Roman"/>
          <w:b w:val="0"/>
          <w:bCs w:val="0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遂宁天一投资集团有限公司面向社会公开招聘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  <w:t>岗位和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条件要求一览表</w:t>
      </w:r>
    </w:p>
    <w:tbl>
      <w:tblPr>
        <w:tblStyle w:val="4"/>
        <w:tblW w:w="15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69"/>
        <w:gridCol w:w="1971"/>
        <w:gridCol w:w="1254"/>
        <w:gridCol w:w="1669"/>
        <w:gridCol w:w="3562"/>
        <w:gridCol w:w="3320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岗位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人数（人）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工作内容</w:t>
            </w:r>
          </w:p>
        </w:tc>
        <w:tc>
          <w:tcPr>
            <w:tcW w:w="9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应聘资格条件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其他资格条件</w:t>
            </w:r>
          </w:p>
        </w:tc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财务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融资岗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主要负责公司统筹财务核算、债权债务管理，融资信息的收集、整理，参与融资商务谈判等工作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</w:rPr>
              <w:t>大学本科及以上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35周岁及以下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1987年2月27日以后出生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财政学类、工商管理类、经济学类、金融学类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</w:rPr>
              <w:t>不限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1.融资专员需熟悉国家金融法律法规；熟悉资本运作项目的程序和流程；具备良好的职业道德，具有良好的分析能力，组织能力，学习能力；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2.熟悉Excel、word等办公软件；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3.出纳限女性，具有2年以上出纳工作经验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的学历可放宽至大专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4.遂宁本地户籍且常住遂宁者优先。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审计岗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负责公司的工程建设、财务等审计、风险评估、年度考核评估等综合审计工作。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</w:rPr>
              <w:t>大学本科及以上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周岁及以下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1982年2月27日以后出生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本科：管理科学与工程类、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工商管理类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、经济学类、金融学类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不限专业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1.熟悉国家财税法规，熟悉企业会计、审计、税务、工程审计等业务流程；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</w:rPr>
              <w:t>有2年以上工程造价或审计相关工作经验；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</w:rPr>
              <w:t>有相关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职称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</w:rPr>
              <w:t>者优先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工程管理岗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负责管理建设项目过程中质量、安全、进度相关事宜，完善项目合规性手续办理。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</w:rPr>
              <w:t>大学本科及以上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35周岁及以下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1987年2月27日以后出生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本科：土木类、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测绘类、水利类、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建筑类、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工程管理类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土木类、水利类、测绘类、管理科学与工程类、建筑类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建筑工程管理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1.熟悉各建设手续，了解相关规范要求；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2.熟练使用CAD软件，并对施工现场有丰富的管理经验；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3.有建造师资格证或5年以上现场管理工作经验的可放宽至大专。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会议会展岗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负责公司会议中心运营管理、会议会展统筹、协调、服务等相关工作。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</w:rPr>
              <w:t>大学本科及以上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35周岁及以下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1987年2月27日以后出生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旅游管理类、公共管理类、服务业管理类、设计学类、新闻传播学类（交叉专业）、会展经济与管理、工商管理类、中国语言文学类、设计学类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</w:rPr>
              <w:t>不限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1.具有3年以上相关工作经验；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熟悉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会议会展工作，具有较强的文字功底与写作能力。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造价岗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负责工程项目预算、结算初审，工程计价等工作。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大学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科及以上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周岁及以下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</w:rPr>
              <w:t>（19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lang w:val="en-US" w:eastAsia="zh-CN"/>
              </w:rPr>
              <w:t>82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4"/>
              </w:rPr>
              <w:t>日及以后出生）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工程造价、工程管理、审计学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研究生：土木类、水利类、测绘类、管理科学与工程类、建筑类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1.具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5年以上造价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工作经验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熟悉各类办公软件，能吃苦耐劳，责任心强；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获得造价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员、造价师、中级工程师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及以上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的可放宽至大专。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录用后享受副部长待遇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法务岗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负责公司各类法律文件文书、各类法律审核、处理各类应诉和诉讼事务、管理公司法律授权工作、为公司各类经营管理活动提供相应的法律保障、组织员工的法律宣传、培训工作等工作。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大学本科及以上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bidi="ar"/>
              </w:rPr>
              <w:t>周岁及以下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1982年2月27日以后出生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法学类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法学类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1.具有3年以上法务相关工作经验；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2.熟悉合同法、劳动法、公司法等法律法规及政策；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  <w:t>3.通过司法考试者优先。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录用后享受副部长待遇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MTM2NWY5OGNkNWU4MGY4ZmEwZWM2YjYwM2Q1ZjMifQ=="/>
  </w:docVars>
  <w:rsids>
    <w:rsidRoot w:val="5DF675F8"/>
    <w:rsid w:val="5DF6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3">
    <w:name w:val="节标题"/>
    <w:basedOn w:val="1"/>
    <w:next w:val="1"/>
    <w:qFormat/>
    <w:uiPriority w:val="99"/>
    <w:pPr>
      <w:spacing w:line="289" w:lineRule="atLeast"/>
      <w:jc w:val="center"/>
      <w:textAlignment w:val="baseline"/>
    </w:pPr>
    <w:rPr>
      <w:color w:val="000000"/>
      <w:sz w:val="28"/>
    </w:rPr>
  </w:style>
  <w:style w:type="paragraph" w:customStyle="1" w:styleId="6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2023-02-20T07:13:00Z</dcterms:created>
  <dc:creator>蒿小闵</dc:creator>
  <cp:lastModifiedBy>蒿小闵</cp:lastModifiedBy>
  <dcterms:modified xsi:type="dcterms:W3CDTF">2023-02-20T07:14:07Z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E3C436C6CF7D4187B866F2DC0E30DB4D</vt:lpwstr>
  </property>
</Properties>
</file>