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绵阳市安州区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融媒体中心</w:t>
      </w:r>
      <w:r>
        <w:rPr>
          <w:rFonts w:hint="eastAsia" w:ascii="方正小标宋简体" w:eastAsia="方正小标宋简体"/>
          <w:b/>
          <w:sz w:val="36"/>
          <w:szCs w:val="36"/>
        </w:rPr>
        <w:t>招聘机关事业单位临聘人员报名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信息表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528"/>
        <w:gridCol w:w="493"/>
        <w:gridCol w:w="784"/>
        <w:gridCol w:w="133"/>
        <w:gridCol w:w="332"/>
        <w:gridCol w:w="133"/>
        <w:gridCol w:w="1050"/>
        <w:gridCol w:w="60"/>
        <w:gridCol w:w="6"/>
        <w:gridCol w:w="1002"/>
        <w:gridCol w:w="357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户口所在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间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特长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 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况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、专业及时间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  电话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身高（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cm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体重（kg）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视力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286" w:type="dxa"/>
            <w:gridSpan w:val="13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834" w:type="dxa"/>
            <w:gridSpan w:val="15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本人承诺：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我郑重承诺所提供的资料和信息完全真实，如有虚假由本人承担全部责任。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  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834" w:type="dxa"/>
            <w:gridSpan w:val="15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资格审查人员签字：                    资格复查人员签字：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   年   月   日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Y2YwMDEyMDE1ZDE2MjcwYjEzMGQ2NzNkMzNkMDAifQ=="/>
  </w:docVars>
  <w:rsids>
    <w:rsidRoot w:val="19FA176A"/>
    <w:rsid w:val="19FA176A"/>
    <w:rsid w:val="309B62C1"/>
    <w:rsid w:val="3ACB3647"/>
    <w:rsid w:val="4150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_GBK" w:cs="Times New Roman"/>
      <w:b w:val="0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212</Characters>
  <Lines>0</Lines>
  <Paragraphs>0</Paragraphs>
  <TotalTime>0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2023-07-24T01:40:00Z</dcterms:created>
  <dc:creator>Administrator</dc:creator>
  <cp:lastModifiedBy>Administrator</cp:lastModifiedBy>
  <dcterms:modified xsi:type="dcterms:W3CDTF">2023-07-24T03:44:57Z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7DB705AC69164CFBA5197FEE8CA8168F_11</vt:lpwstr>
  </property>
</Properties>
</file>