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ind w:left="0"/>
        <w:jc w:val="left"/>
        <w:textAlignment w:val="auto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屏山县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公务员（参照管理人员）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1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tbl>
      <w:tblPr>
        <w:tblStyle w:val="4"/>
        <w:tblW w:w="9931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66"/>
        <w:gridCol w:w="14"/>
        <w:gridCol w:w="395"/>
        <w:gridCol w:w="891"/>
        <w:gridCol w:w="233"/>
        <w:gridCol w:w="117"/>
        <w:gridCol w:w="923"/>
        <w:gridCol w:w="777"/>
        <w:gridCol w:w="268"/>
        <w:gridCol w:w="128"/>
        <w:gridCol w:w="5"/>
        <w:gridCol w:w="749"/>
        <w:gridCol w:w="801"/>
        <w:gridCol w:w="48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公务员</w:t>
            </w:r>
            <w:r>
              <w:rPr>
                <w:rFonts w:hint="default" w:ascii="仿宋_GB2312" w:eastAsia="仿宋_GB2312"/>
                <w:b/>
                <w:snapToGrid w:val="0"/>
                <w:kern w:val="0"/>
                <w:sz w:val="24"/>
                <w:lang w:val="en"/>
              </w:rPr>
              <w:t>/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参公人员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11"/>
                <w:kern w:val="0"/>
                <w:sz w:val="24"/>
              </w:rPr>
              <w:t>进入机关、参照管理单位时间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42" w:leftChars="-2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42" w:leftChars="-2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、职务</w:t>
            </w:r>
          </w:p>
        </w:tc>
        <w:tc>
          <w:tcPr>
            <w:tcW w:w="727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exact"/>
        </w:trPr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201X.07—201X.11</w:t>
            </w:r>
          </w:p>
        </w:tc>
        <w:tc>
          <w:tcPr>
            <w:tcW w:w="6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从全日制教育经历开始填写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（奖励限最近3年，写明奖励名称、授予单位和时间）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（注明201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年至20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50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本人与考调单位是否存在需回避情形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（是/否）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</w:p>
          <w:p>
            <w:pPr>
              <w:pStyle w:val="2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所在地公务员主管部门意见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2249" w:firstLineChars="700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符合考调条件，同意报考。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考调单位及主管部门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审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意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5864" w:firstLineChars="24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3696" w:firstLineChars="15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5783" w:firstLineChars="24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94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3896" w:firstLineChars="1617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jcxZmIxYzk4NmUxMTM2NDY5Mzc5NWZhZDIzMjIifQ=="/>
  </w:docVars>
  <w:rsids>
    <w:rsidRoot w:val="00000000"/>
    <w:rsid w:val="28B01A0B"/>
    <w:rsid w:val="3F421B9A"/>
    <w:rsid w:val="6F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358</Characters>
  <Lines>0</Lines>
  <Paragraphs>0</Paragraphs>
  <TotalTime>2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2022-10-26T13:30:00Z</dcterms:created>
  <dc:creator>Administrator</dc:creator>
  <cp:lastModifiedBy>二丫头</cp:lastModifiedBy>
  <dcterms:modified xsi:type="dcterms:W3CDTF">2023-08-04T01:59:25Z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CE8F6F82DE0045D4BBA5C8AC92BAB1FA_13</vt:lpwstr>
  </property>
</Properties>
</file>