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60"/>
        <w:jc w:val="center"/>
        <w:rPr>
          <w:rFonts w:ascii="方正小标宋简体" w:cs="仿宋" w:eastAsia="方正小标宋简体" w:hAnsi="方正小标宋简体"/>
          <w:sz w:val="44"/>
          <w:szCs w:val="44"/>
        </w:rPr>
      </w:pPr>
      <w:r>
        <w:rPr>
          <w:rFonts w:ascii="方正小标宋简体" w:cs="仿宋" w:eastAsia="方正小标宋简体" w:hAnsi="方正小标宋简体" w:hint="eastAsia"/>
          <w:sz w:val="44"/>
          <w:szCs w:val="44"/>
        </w:rPr>
        <w:t>宜宾人才发展集团有限公司</w:t>
      </w:r>
    </w:p>
    <w:p>
      <w:pPr>
        <w:pStyle w:val="style0"/>
        <w:spacing w:lineRule="exact" w:line="560"/>
        <w:jc w:val="center"/>
        <w:rPr>
          <w:rFonts w:ascii="方正小标宋简体" w:cs="仿宋" w:eastAsia="方正小标宋简体" w:hAnsi="方正小标宋简体"/>
          <w:sz w:val="44"/>
          <w:szCs w:val="44"/>
        </w:rPr>
      </w:pPr>
      <w:r>
        <w:rPr>
          <w:rFonts w:ascii="方正小标宋简体" w:cs="仿宋" w:eastAsia="方正小标宋简体" w:hAnsi="方正小标宋简体" w:hint="eastAsia"/>
          <w:sz w:val="44"/>
          <w:szCs w:val="44"/>
        </w:rPr>
        <w:t>关于四川酒业茶业投资集团有限公司</w:t>
      </w:r>
    </w:p>
    <w:p>
      <w:pPr>
        <w:pStyle w:val="style0"/>
        <w:spacing w:after="319" w:afterLines="100" w:lineRule="exact" w:line="560"/>
        <w:jc w:val="center"/>
        <w:rPr/>
      </w:pPr>
      <w:r>
        <w:rPr>
          <w:rFonts w:ascii="Times New Roman" w:cs="Times New Roman" w:eastAsia="方正小标宋简体" w:hAnsi="Times New Roman"/>
          <w:sz w:val="44"/>
          <w:szCs w:val="44"/>
        </w:rPr>
        <w:t>202</w:t>
      </w:r>
      <w:r>
        <w:rPr>
          <w:rFonts w:ascii="方正小标宋简体" w:cs="仿宋" w:eastAsia="方正小标宋简体" w:hAnsi="方正小标宋简体" w:hint="eastAsia"/>
          <w:sz w:val="44"/>
          <w:szCs w:val="44"/>
        </w:rPr>
        <w:t>3年第四批员工公开招聘的公告</w:t>
      </w:r>
    </w:p>
    <w:p>
      <w:pPr>
        <w:pStyle w:val="style0"/>
        <w:spacing w:lineRule="exact" w:line="600"/>
        <w:ind w:firstLine="640" w:firstLineChars="200"/>
        <w:rPr>
          <w:rFonts w:ascii="仿宋" w:cs="仿宋" w:eastAsia="仿宋" w:hAnsi="仿宋"/>
          <w:sz w:val="32"/>
          <w:szCs w:val="32"/>
        </w:rPr>
      </w:pPr>
      <w:r>
        <w:rPr>
          <w:rFonts w:ascii="仿宋" w:cs="仿宋" w:eastAsia="仿宋" w:hAnsi="仿宋" w:hint="eastAsia"/>
          <w:sz w:val="32"/>
          <w:szCs w:val="32"/>
        </w:rPr>
        <w:t>受宜宾市国有企业人力资源中心委托，宜宾人才发展集团有限公司按照公开、平等、竞争、择优的原则，面向社会公开为四川酒业茶业投资集团有限公司招聘4名工作人员。现将有关事项公告如下：</w:t>
      </w:r>
    </w:p>
    <w:p>
      <w:pPr>
        <w:pStyle w:val="style0"/>
        <w:spacing w:lineRule="exact" w:line="600"/>
        <w:ind w:firstLine="640" w:firstLineChars="200"/>
        <w:rPr>
          <w:rFonts w:ascii="黑体" w:cs="仿宋" w:eastAsia="黑体" w:hAnsi="黑体"/>
          <w:sz w:val="32"/>
          <w:szCs w:val="32"/>
        </w:rPr>
      </w:pPr>
      <w:r>
        <w:rPr>
          <w:rFonts w:ascii="黑体" w:cs="仿宋" w:eastAsia="黑体" w:hAnsi="黑体" w:hint="eastAsia"/>
          <w:sz w:val="32"/>
          <w:szCs w:val="32"/>
        </w:rPr>
        <w:t>一、公司简介</w:t>
      </w:r>
    </w:p>
    <w:p>
      <w:pPr>
        <w:pStyle w:val="style0"/>
        <w:spacing w:lineRule="exact" w:line="600"/>
        <w:ind w:left="638" w:leftChars="304"/>
        <w:rPr>
          <w:rFonts w:ascii="仿宋" w:cs="仿宋" w:eastAsia="仿宋" w:hAnsi="仿宋"/>
          <w:b/>
          <w:bCs/>
          <w:color w:val="000000"/>
          <w:sz w:val="32"/>
          <w:szCs w:val="32"/>
        </w:rPr>
      </w:pPr>
      <w:r>
        <w:rPr>
          <w:rFonts w:ascii="仿宋" w:cs="仿宋" w:eastAsia="仿宋" w:hAnsi="仿宋" w:hint="eastAsia"/>
          <w:b/>
          <w:bCs/>
          <w:color w:val="000000"/>
          <w:sz w:val="32"/>
          <w:szCs w:val="32"/>
        </w:rPr>
        <w:t>（一）四川酒业茶业投资集团有限公司</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四川酒业茶业投资集团有限公司成立于2019年9月19日，注册资本为人民币8亿元，属宜宾市国资委直接管理的功能型平台企业。自成立以来，公司按照“促发展、建生态、树品牌”的责任使命，致力于整合宜宾乃至四川酒、茶优质资源，全力打造世界级白酒产业和茶产业集群，着力培育更多的“川酒”“川茶”品牌。</w:t>
      </w:r>
    </w:p>
    <w:p>
      <w:pPr>
        <w:pStyle w:val="style0"/>
        <w:spacing w:lineRule="exact" w:line="600"/>
        <w:ind w:left="638" w:leftChars="304"/>
        <w:rPr>
          <w:rFonts w:ascii="仿宋" w:cs="仿宋" w:eastAsia="仿宋" w:hAnsi="仿宋"/>
          <w:b/>
          <w:bCs/>
          <w:color w:val="000000"/>
          <w:sz w:val="32"/>
          <w:szCs w:val="32"/>
        </w:rPr>
      </w:pPr>
      <w:r>
        <w:rPr>
          <w:rFonts w:ascii="仿宋" w:cs="仿宋" w:eastAsia="仿宋" w:hAnsi="仿宋" w:hint="eastAsia"/>
          <w:b/>
          <w:bCs/>
          <w:color w:val="000000"/>
          <w:sz w:val="32"/>
          <w:szCs w:val="32"/>
        </w:rPr>
        <w:t>（</w:t>
      </w:r>
      <w:r>
        <w:rPr>
          <w:rFonts w:ascii="仿宋" w:cs="仿宋" w:eastAsia="仿宋" w:hAnsi="仿宋" w:hint="eastAsia"/>
          <w:b/>
          <w:bCs/>
          <w:color w:val="000000"/>
          <w:sz w:val="32"/>
          <w:szCs w:val="32"/>
          <w:lang w:val="en-US" w:eastAsia="zh-CN"/>
        </w:rPr>
        <w:t>二</w:t>
      </w:r>
      <w:bookmarkStart w:id="0" w:name="_GoBack"/>
      <w:bookmarkEnd w:id="0"/>
      <w:r>
        <w:rPr>
          <w:rFonts w:ascii="仿宋" w:cs="仿宋" w:eastAsia="仿宋" w:hAnsi="仿宋" w:hint="eastAsia"/>
          <w:b/>
          <w:bCs/>
          <w:color w:val="000000"/>
          <w:sz w:val="32"/>
          <w:szCs w:val="32"/>
        </w:rPr>
        <w:t>）</w:t>
      </w:r>
      <w:r>
        <w:rPr>
          <w:rFonts w:ascii="仿宋" w:cs="仿宋" w:eastAsia="仿宋" w:hAnsi="仿宋" w:hint="eastAsia"/>
          <w:b/>
          <w:bCs/>
          <w:sz w:val="32"/>
          <w:szCs w:val="32"/>
        </w:rPr>
        <w:t>宜宾黄桷庄粮油集团有限公司</w:t>
      </w:r>
    </w:p>
    <w:p>
      <w:pPr>
        <w:pStyle w:val="style66"/>
        <w:ind w:firstLine="640" w:firstLineChars="200"/>
        <w:rPr>
          <w:rFonts w:ascii="仿宋" w:cs="仿宋" w:eastAsia="仿宋" w:hAnsi="仿宋" w:hint="eastAsia"/>
          <w:sz w:val="32"/>
          <w:szCs w:val="32"/>
        </w:rPr>
      </w:pPr>
      <w:r>
        <w:rPr>
          <w:rFonts w:ascii="仿宋" w:cs="仿宋" w:eastAsia="仿宋" w:hAnsi="仿宋" w:hint="eastAsia"/>
          <w:sz w:val="32"/>
          <w:szCs w:val="32"/>
        </w:rPr>
        <w:t>宜宾黄桷庄粮油集团有限公司成立于1995年9月6日，</w:t>
      </w:r>
      <w:r>
        <w:rPr>
          <w:rFonts w:ascii="仿宋" w:cs="仿宋" w:eastAsia="仿宋" w:hAnsi="仿宋" w:hint="eastAsia"/>
          <w:color w:val="000000"/>
          <w:sz w:val="32"/>
          <w:szCs w:val="32"/>
        </w:rPr>
        <w:t>注册资本为4700万元，属</w:t>
      </w:r>
      <w:r>
        <w:rPr>
          <w:rFonts w:ascii="仿宋" w:cs="仿宋" w:eastAsia="仿宋" w:hAnsi="仿宋" w:hint="eastAsia"/>
          <w:sz w:val="32"/>
          <w:szCs w:val="32"/>
        </w:rPr>
        <w:t>四川酒业茶业投资集团有限公司全资子公司，公司承担着省、市粮油储备任务和驻宜部队军粮供应任务，是省级农业产业化重点龙头企业和四川省军粮定点供应企业，是集粮油储备、军粮配送、粮油加工、粮食产业化和粮油经营等多种产业为一体的国有法人独资企业。</w:t>
      </w:r>
    </w:p>
    <w:p>
      <w:pPr>
        <w:pStyle w:val="style0"/>
        <w:spacing w:lineRule="exact" w:line="600"/>
        <w:ind w:left="638" w:leftChars="304"/>
        <w:rPr>
          <w:rFonts w:ascii="仿宋" w:cs="仿宋" w:eastAsia="仿宋" w:hAnsi="仿宋"/>
          <w:b/>
          <w:bCs/>
          <w:color w:val="000000"/>
          <w:sz w:val="32"/>
          <w:szCs w:val="32"/>
        </w:rPr>
      </w:pPr>
      <w:r>
        <w:rPr>
          <w:rFonts w:ascii="仿宋" w:cs="仿宋" w:eastAsia="仿宋" w:hAnsi="仿宋" w:hint="eastAsia"/>
          <w:b/>
          <w:bCs/>
          <w:color w:val="000000"/>
          <w:sz w:val="32"/>
          <w:szCs w:val="32"/>
        </w:rPr>
        <w:t>（</w:t>
      </w:r>
      <w:r>
        <w:rPr>
          <w:rFonts w:ascii="仿宋" w:cs="仿宋" w:eastAsia="仿宋" w:hAnsi="仿宋" w:hint="eastAsia"/>
          <w:b/>
          <w:bCs/>
          <w:color w:val="000000"/>
          <w:sz w:val="32"/>
          <w:szCs w:val="32"/>
          <w:lang w:val="en-US" w:eastAsia="zh-CN"/>
        </w:rPr>
        <w:t>三</w:t>
      </w:r>
      <w:r>
        <w:rPr>
          <w:rFonts w:ascii="仿宋" w:cs="仿宋" w:eastAsia="仿宋" w:hAnsi="仿宋" w:hint="eastAsia"/>
          <w:b/>
          <w:bCs/>
          <w:color w:val="000000"/>
          <w:sz w:val="32"/>
          <w:szCs w:val="32"/>
        </w:rPr>
        <w:t>）宜宾酒庄有限公司</w:t>
      </w:r>
    </w:p>
    <w:p>
      <w:pPr>
        <w:pStyle w:val="style0"/>
        <w:spacing w:lineRule="exact" w:line="600"/>
        <w:ind w:firstLine="640" w:firstLineChars="200"/>
        <w:rPr/>
      </w:pPr>
      <w:r>
        <w:rPr>
          <w:rFonts w:ascii="仿宋" w:cs="仿宋" w:eastAsia="仿宋" w:hAnsi="仿宋" w:hint="eastAsia"/>
          <w:color w:val="000000"/>
          <w:sz w:val="32"/>
          <w:szCs w:val="32"/>
        </w:rPr>
        <w:t>宜宾酒庄有限公司成立于2020年11月19日，注册资本为</w:t>
      </w:r>
      <w:r>
        <w:rPr>
          <w:rFonts w:ascii="仿宋" w:cs="仿宋" w:eastAsia="仿宋" w:hAnsi="仿宋" w:hint="default"/>
          <w:color w:val="000000"/>
          <w:sz w:val="32"/>
          <w:szCs w:val="32"/>
          <w:lang w:val="en-US"/>
        </w:rPr>
        <w:t>10</w:t>
      </w:r>
      <w:r>
        <w:rPr>
          <w:rFonts w:ascii="仿宋" w:cs="仿宋" w:eastAsia="仿宋" w:hAnsi="仿宋" w:hint="eastAsia"/>
          <w:color w:val="000000"/>
          <w:sz w:val="32"/>
          <w:szCs w:val="32"/>
        </w:rPr>
        <w:t>000万元，属四川酒业茶业投资集团有限公司全资子公司。公司主要从事酒庄建设投资，酒类仓储、灌装及销售、酒业项目投资、酒旅文化展示、酒类科研及成果转让；食品饮料销售、批发及相关服务；电子商务；货物进出口业务、技术服务、餐饮、酒店经营、招商运营等。</w:t>
      </w:r>
    </w:p>
    <w:p>
      <w:pPr>
        <w:pStyle w:val="style0"/>
        <w:spacing w:lineRule="exact" w:line="600"/>
        <w:ind w:left="638" w:leftChars="304"/>
        <w:rPr>
          <w:rFonts w:ascii="黑体" w:cs="仿宋" w:eastAsia="黑体" w:hAnsi="黑体"/>
          <w:color w:val="000000"/>
          <w:sz w:val="32"/>
          <w:szCs w:val="32"/>
        </w:rPr>
      </w:pPr>
      <w:r>
        <w:rPr>
          <w:rFonts w:ascii="黑体" w:cs="仿宋" w:eastAsia="黑体" w:hAnsi="黑体" w:hint="eastAsia"/>
          <w:color w:val="000000"/>
          <w:sz w:val="32"/>
          <w:szCs w:val="32"/>
        </w:rPr>
        <w:t>二、招聘岗位及要求</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岗位具体职责以及任职条件详情见招聘岗位与任职要求（附件1）。</w:t>
      </w:r>
    </w:p>
    <w:p>
      <w:pPr>
        <w:pStyle w:val="style0"/>
        <w:spacing w:lineRule="exact" w:line="600"/>
        <w:ind w:firstLine="640" w:firstLineChars="200"/>
        <w:rPr>
          <w:rFonts w:ascii="黑体" w:cs="仿宋" w:eastAsia="黑体" w:hAnsi="黑体"/>
          <w:color w:val="000000"/>
          <w:sz w:val="32"/>
          <w:szCs w:val="32"/>
        </w:rPr>
      </w:pPr>
      <w:r>
        <w:rPr>
          <w:rFonts w:ascii="黑体" w:cs="仿宋" w:eastAsia="黑体" w:hAnsi="黑体" w:hint="eastAsia"/>
          <w:color w:val="000000"/>
          <w:sz w:val="32"/>
          <w:szCs w:val="32"/>
        </w:rPr>
        <w:t>三、招聘范围</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（一）面向全社会公开招聘符合岗位条件人员。</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（二）具有中华人民共和国国籍，拥护中国共产党、爱岗、敬业、遵纪守法、无不良信用记录和犯罪记录的公民。</w:t>
      </w:r>
    </w:p>
    <w:p>
      <w:pPr>
        <w:pStyle w:val="style0"/>
        <w:spacing w:lineRule="exact" w:line="600"/>
        <w:ind w:firstLine="640" w:firstLineChars="200"/>
        <w:rPr>
          <w:rFonts w:ascii="黑体" w:cs="仿宋" w:eastAsia="黑体" w:hAnsi="黑体"/>
          <w:color w:val="000000"/>
          <w:sz w:val="32"/>
          <w:szCs w:val="32"/>
        </w:rPr>
      </w:pPr>
      <w:r>
        <w:rPr>
          <w:rFonts w:ascii="黑体" w:cs="仿宋" w:eastAsia="黑体" w:hAnsi="黑体" w:hint="eastAsia"/>
          <w:color w:val="000000"/>
          <w:sz w:val="32"/>
          <w:szCs w:val="32"/>
        </w:rPr>
        <w:t>四、应聘人员基本要求</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（一）遵纪守法、品行端正、诚信廉洁，具备较高的思想政治素质和良好的职业道德修养。</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（二）具备应聘岗位相关专业背景和从业经验，具有团队精神，爱岗敬业，工作积极主动且亲和力强。</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（三）具有强烈的事业心和责任感，具备较强学习开拓精神和进取精神。</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（四）身心健康，具有正常履行岗位职责的身体条件。</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（五）有下列情形之一者，不得招聘：</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1</w:t>
      </w:r>
      <w:r>
        <w:rPr>
          <w:rFonts w:ascii="仿宋" w:cs="仿宋" w:eastAsia="仿宋" w:hAnsi="仿宋" w:hint="eastAsia"/>
          <w:color w:val="000000"/>
          <w:sz w:val="32"/>
          <w:szCs w:val="32"/>
        </w:rPr>
        <w:t>.正在接受纪律审查或者涉嫌违法犯罪正在接受调查的，或触犯刑律被免予刑事处罚的，或曾因犯罪受过刑事处罚的;</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2</w:t>
      </w:r>
      <w:r>
        <w:rPr>
          <w:rFonts w:ascii="仿宋" w:cs="仿宋" w:eastAsia="仿宋" w:hAnsi="仿宋" w:hint="eastAsia"/>
          <w:color w:val="000000"/>
          <w:sz w:val="32"/>
          <w:szCs w:val="32"/>
        </w:rPr>
        <w:t>.被开除公职的;</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3</w:t>
      </w:r>
      <w:r>
        <w:rPr>
          <w:rFonts w:ascii="仿宋" w:cs="仿宋" w:eastAsia="仿宋" w:hAnsi="仿宋" w:hint="eastAsia"/>
          <w:color w:val="000000"/>
          <w:sz w:val="32"/>
          <w:szCs w:val="32"/>
        </w:rPr>
        <w:t>.法律法规和有关政策规定不能被聘任为国有企业工作人员的;</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4</w:t>
      </w:r>
      <w:r>
        <w:rPr>
          <w:rFonts w:ascii="仿宋" w:cs="仿宋" w:eastAsia="仿宋" w:hAnsi="仿宋" w:hint="eastAsia"/>
          <w:color w:val="000000"/>
          <w:sz w:val="32"/>
          <w:szCs w:val="32"/>
        </w:rPr>
        <w:t>.被列入失信被执行人名单的，或在人民银行征信系统中有严重个人信用问题的；</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5</w:t>
      </w:r>
      <w:r>
        <w:rPr>
          <w:rFonts w:ascii="仿宋" w:cs="仿宋" w:eastAsia="仿宋" w:hAnsi="仿宋" w:hint="eastAsia"/>
          <w:color w:val="000000"/>
          <w:sz w:val="32"/>
          <w:szCs w:val="32"/>
        </w:rPr>
        <w:t>.受到党纪政务处理影响期未满的；</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6</w:t>
      </w:r>
      <w:r>
        <w:rPr>
          <w:rFonts w:ascii="仿宋" w:cs="仿宋" w:eastAsia="仿宋" w:hAnsi="仿宋" w:hint="eastAsia"/>
          <w:color w:val="000000"/>
          <w:sz w:val="32"/>
          <w:szCs w:val="32"/>
        </w:rPr>
        <w:t>.有其他违反有关规定不适宜参加应聘的人员。</w:t>
      </w:r>
    </w:p>
    <w:p>
      <w:pPr>
        <w:pStyle w:val="style0"/>
        <w:spacing w:lineRule="exact" w:line="600"/>
        <w:ind w:firstLine="640" w:firstLineChars="200"/>
        <w:rPr>
          <w:rFonts w:ascii="黑体" w:cs="仿宋" w:eastAsia="黑体" w:hAnsi="黑体"/>
          <w:color w:val="000000"/>
          <w:sz w:val="32"/>
          <w:szCs w:val="32"/>
        </w:rPr>
      </w:pPr>
      <w:r>
        <w:rPr>
          <w:rFonts w:ascii="黑体" w:cs="仿宋" w:eastAsia="黑体" w:hAnsi="黑体" w:hint="eastAsia"/>
          <w:color w:val="000000"/>
          <w:sz w:val="32"/>
          <w:szCs w:val="32"/>
        </w:rPr>
        <w:t>五、招聘程序</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（一）报名时间：</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202</w:t>
      </w:r>
      <w:r>
        <w:rPr>
          <w:rFonts w:ascii="仿宋" w:cs="仿宋" w:eastAsia="仿宋" w:hAnsi="仿宋" w:hint="eastAsia"/>
          <w:color w:val="000000"/>
          <w:sz w:val="32"/>
          <w:szCs w:val="32"/>
        </w:rPr>
        <w:t>3年11月1</w:t>
      </w:r>
      <w:r>
        <w:rPr>
          <w:rFonts w:ascii="仿宋" w:cs="仿宋" w:eastAsia="仿宋" w:hAnsi="仿宋"/>
          <w:color w:val="000000"/>
          <w:sz w:val="32"/>
          <w:szCs w:val="32"/>
        </w:rPr>
        <w:t>7</w:t>
      </w:r>
      <w:r>
        <w:rPr>
          <w:rFonts w:ascii="仿宋" w:cs="仿宋" w:eastAsia="仿宋" w:hAnsi="仿宋" w:hint="eastAsia"/>
          <w:color w:val="000000"/>
          <w:sz w:val="32"/>
          <w:szCs w:val="32"/>
        </w:rPr>
        <w:t>日-</w:t>
      </w:r>
      <w:r>
        <w:rPr>
          <w:rFonts w:ascii="Times New Roman" w:cs="Times New Roman" w:eastAsia="仿宋" w:hAnsi="Times New Roman"/>
          <w:color w:val="000000"/>
          <w:sz w:val="32"/>
          <w:szCs w:val="32"/>
        </w:rPr>
        <w:t>202</w:t>
      </w:r>
      <w:r>
        <w:rPr>
          <w:rFonts w:ascii="Times New Roman" w:cs="Times New Roman" w:eastAsia="仿宋" w:hAnsi="Times New Roman" w:hint="eastAsia"/>
          <w:color w:val="000000"/>
          <w:sz w:val="32"/>
          <w:szCs w:val="32"/>
        </w:rPr>
        <w:t>3</w:t>
      </w:r>
      <w:r>
        <w:rPr>
          <w:rFonts w:ascii="仿宋" w:cs="仿宋" w:eastAsia="仿宋" w:hAnsi="仿宋" w:hint="eastAsia"/>
          <w:color w:val="000000"/>
          <w:sz w:val="32"/>
          <w:szCs w:val="32"/>
        </w:rPr>
        <w:t>年11月2</w:t>
      </w:r>
      <w:r>
        <w:rPr>
          <w:rFonts w:ascii="仿宋" w:cs="仿宋" w:eastAsia="仿宋" w:hAnsi="仿宋"/>
          <w:color w:val="000000"/>
          <w:sz w:val="32"/>
          <w:szCs w:val="32"/>
        </w:rPr>
        <w:t>5</w:t>
      </w:r>
      <w:r>
        <w:rPr>
          <w:rFonts w:ascii="仿宋" w:cs="仿宋" w:eastAsia="仿宋" w:hAnsi="仿宋" w:hint="eastAsia"/>
          <w:color w:val="000000"/>
          <w:sz w:val="32"/>
          <w:szCs w:val="32"/>
        </w:rPr>
        <w:t>日12:00止。</w:t>
      </w:r>
    </w:p>
    <w:p>
      <w:pPr>
        <w:pStyle w:val="style0"/>
        <w:spacing w:lineRule="exact" w:line="600"/>
        <w:ind w:firstLine="640" w:firstLineChars="200"/>
        <w:rPr>
          <w:rFonts w:ascii="仿宋" w:cs="仿宋" w:eastAsia="仿宋" w:hAnsi="仿宋"/>
          <w:color w:val="000000"/>
          <w:sz w:val="32"/>
          <w:szCs w:val="32"/>
        </w:rPr>
      </w:pPr>
      <w:r>
        <w:rPr>
          <w:rFonts w:ascii="楷体" w:cs="仿宋" w:eastAsia="楷体" w:hAnsi="楷体" w:hint="eastAsia"/>
          <w:color w:val="000000"/>
          <w:sz w:val="32"/>
          <w:szCs w:val="32"/>
        </w:rPr>
        <w:t>（二）报名方式：网上报名。</w:t>
      </w:r>
    </w:p>
    <w:p>
      <w:pPr>
        <w:pStyle w:val="style0"/>
        <w:spacing w:lineRule="exact" w:line="600"/>
        <w:ind w:firstLine="640" w:firstLineChars="200"/>
        <w:rPr>
          <w:rFonts w:ascii="仿宋_GB2312" w:cs="仿宋_GB2312" w:eastAsia="仿宋_GB2312" w:hAnsi="仿宋_GB2312"/>
          <w:color w:val="0563c1"/>
          <w:sz w:val="32"/>
          <w:szCs w:val="32"/>
          <w:u w:val="single"/>
        </w:rPr>
      </w:pPr>
      <w:r>
        <w:rPr>
          <w:rFonts w:ascii="Times New Roman" w:cs="Times New Roman" w:eastAsia="仿宋_GB2312" w:hAnsi="Times New Roman"/>
          <w:sz w:val="32"/>
          <w:szCs w:val="32"/>
        </w:rPr>
        <w:t>1</w:t>
      </w:r>
      <w:r>
        <w:rPr>
          <w:rFonts w:ascii="仿宋_GB2312" w:cs="仿宋_GB2312" w:eastAsia="仿宋_GB2312" w:hAnsi="仿宋_GB2312" w:hint="eastAsia"/>
          <w:sz w:val="32"/>
          <w:szCs w:val="32"/>
        </w:rPr>
        <w:t>.</w:t>
      </w:r>
      <w:r>
        <w:rPr>
          <w:rFonts w:ascii="仿宋_GB2312" w:cs="仿宋_GB2312" w:eastAsia="仿宋_GB2312" w:hAnsi="仿宋_GB2312"/>
          <w:sz w:val="32"/>
          <w:szCs w:val="32"/>
        </w:rPr>
        <w:t>PC</w:t>
      </w:r>
      <w:r>
        <w:rPr>
          <w:rFonts w:ascii="仿宋_GB2312" w:cs="仿宋_GB2312" w:eastAsia="仿宋_GB2312" w:hAnsi="仿宋_GB2312" w:hint="eastAsia"/>
          <w:sz w:val="32"/>
          <w:szCs w:val="32"/>
        </w:rPr>
        <w:t>端报名链接：</w:t>
      </w:r>
      <w:r>
        <w:rPr/>
        <w:fldChar w:fldCharType="begin"/>
      </w:r>
      <w:r>
        <w:instrText xml:space="preserve"> HYPERLINK "https://sjhhrc10.zhiye.com/" \t "_blank" </w:instrText>
      </w:r>
      <w:r>
        <w:rPr/>
        <w:fldChar w:fldCharType="separate"/>
      </w:r>
      <w:r>
        <w:rPr>
          <w:rStyle w:val="style85"/>
          <w:rFonts w:ascii="仿宋_GB2312" w:cs="仿宋_GB2312" w:eastAsia="仿宋_GB2312" w:hAnsi="仿宋_GB2312"/>
          <w:sz w:val="32"/>
          <w:szCs w:val="32"/>
        </w:rPr>
        <w:t>sjhhrc10.zhiye.com</w:t>
      </w:r>
      <w:r>
        <w:rPr>
          <w:rStyle w:val="style85"/>
          <w:rFonts w:ascii="仿宋_GB2312" w:cs="仿宋_GB2312" w:eastAsia="仿宋_GB2312" w:hAnsi="仿宋_GB2312"/>
          <w:sz w:val="32"/>
          <w:szCs w:val="32"/>
        </w:rPr>
        <w:fldChar w:fldCharType="end"/>
      </w:r>
      <w:r>
        <w:rPr/>
        <w:fldChar w:fldCharType="begin"/>
      </w:r>
      <w:r>
        <w:instrText xml:space="preserve"> HYPERLINK "https://sjhhrc.zhiye.com/" </w:instrText>
      </w:r>
      <w:r>
        <w:rPr/>
        <w:fldChar w:fldCharType="separate"/>
      </w:r>
      <w:r>
        <w:rPr/>
        <w:fldChar w:fldCharType="end"/>
      </w:r>
    </w:p>
    <w:p>
      <w:pPr>
        <w:pStyle w:val="style0"/>
        <w:spacing w:lineRule="exact" w:line="600"/>
        <w:ind w:firstLine="840" w:firstLineChars="400"/>
        <w:rPr>
          <w:rFonts w:ascii="仿宋_GB2312" w:cs="仿宋_GB2312" w:eastAsia="仿宋_GB2312" w:hAnsi="仿宋_GB2312"/>
          <w:sz w:val="32"/>
          <w:szCs w:val="32"/>
        </w:rPr>
      </w:pPr>
      <w:r>
        <w:rPr/>
        <w:drawing>
          <wp:anchor distT="0" distB="0" distL="0" distR="0" simplePos="false" relativeHeight="2" behindDoc="false" locked="false" layoutInCell="true" allowOverlap="true">
            <wp:simplePos x="0" y="0"/>
            <wp:positionH relativeFrom="column">
              <wp:posOffset>486410</wp:posOffset>
            </wp:positionH>
            <wp:positionV relativeFrom="paragraph">
              <wp:posOffset>470535</wp:posOffset>
            </wp:positionV>
            <wp:extent cx="1430655" cy="1430655"/>
            <wp:effectExtent l="0" t="0" r="0" b="0"/>
            <wp:wrapTopAndBottom/>
            <wp:docPr id="1026" name="图片 1" descr="C:\Users\张卫萍\Downloads\网申-首页 (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430655" cy="1430655"/>
                    </a:xfrm>
                    <a:prstGeom prst="rect"/>
                    <a:ln>
                      <a:noFill/>
                    </a:ln>
                  </pic:spPr>
                </pic:pic>
              </a:graphicData>
            </a:graphic>
          </wp:anchor>
        </w:drawing>
      </w:r>
      <w:r>
        <w:rPr>
          <w:rFonts w:ascii="仿宋_GB2312" w:cs="仿宋_GB2312" w:eastAsia="仿宋_GB2312" w:hAnsi="仿宋_GB2312" w:hint="eastAsia"/>
          <w:sz w:val="32"/>
          <w:szCs w:val="32"/>
        </w:rPr>
        <w:t>移动端报名二维码：</w:t>
      </w:r>
    </w:p>
    <w:p>
      <w:pPr>
        <w:pStyle w:val="style0"/>
        <w:spacing w:lineRule="exact" w:line="60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应聘者可通过以上报名链接进入招聘门户首页，根据本人求职意向，按照指引进行相关信息填写及报名。在报名阶段，应聘者需完成报名资料的上传，包括：身份证正反面扫描件、毕业证扫描件、学位证扫描件以及所取得的职业</w:t>
      </w:r>
      <w:r>
        <w:rPr>
          <w:rFonts w:ascii="仿宋_GB2312" w:cs="仿宋_GB2312" w:eastAsia="仿宋_GB2312" w:hAnsi="仿宋_GB2312"/>
          <w:sz w:val="32"/>
          <w:szCs w:val="32"/>
        </w:rPr>
        <w:t>/</w:t>
      </w:r>
      <w:r>
        <w:rPr>
          <w:rFonts w:ascii="仿宋_GB2312" w:cs="仿宋_GB2312" w:eastAsia="仿宋_GB2312" w:hAnsi="仿宋_GB2312" w:hint="eastAsia"/>
          <w:sz w:val="32"/>
          <w:szCs w:val="32"/>
        </w:rPr>
        <w:t>执业资格证书扫描件。</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2</w:t>
      </w:r>
      <w:r>
        <w:rPr>
          <w:rFonts w:ascii="仿宋" w:cs="仿宋" w:eastAsia="仿宋" w:hAnsi="仿宋" w:hint="eastAsia"/>
          <w:color w:val="000000"/>
          <w:sz w:val="32"/>
          <w:szCs w:val="32"/>
        </w:rPr>
        <w:t>.有以下情形之一的视为报名无效：</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①逾期报名或报名资料提交不全的；</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②应聘人员提供虚假信息、虚假材料的；</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③同一个应聘人员同时填报多个招聘岗位的；</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④其他不符合报名条件的情况。</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（三）资格审查</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1</w:t>
      </w:r>
      <w:r>
        <w:rPr>
          <w:rFonts w:ascii="仿宋" w:cs="仿宋" w:eastAsia="仿宋" w:hAnsi="仿宋" w:hint="eastAsia"/>
          <w:color w:val="000000"/>
          <w:sz w:val="32"/>
          <w:szCs w:val="32"/>
        </w:rPr>
        <w:t>.资格初审。</w:t>
      </w:r>
      <w:r>
        <w:rPr>
          <w:rFonts w:ascii="仿宋" w:cs="仿宋" w:eastAsia="仿宋" w:hAnsi="仿宋" w:hint="eastAsia"/>
          <w:sz w:val="32"/>
          <w:szCs w:val="40"/>
        </w:rPr>
        <w:t>宜宾人才发展集团有限公司</w:t>
      </w:r>
      <w:r>
        <w:rPr>
          <w:rFonts w:ascii="仿宋" w:cs="仿宋" w:eastAsia="仿宋" w:hAnsi="仿宋" w:hint="eastAsia"/>
          <w:color w:val="000000"/>
          <w:sz w:val="32"/>
          <w:szCs w:val="32"/>
        </w:rPr>
        <w:t>根据应聘人员提供的资料，结合岗位要求进行初审，主要审查报考人员填报的报考信息是否符合职位条件。对经初审合格后的报考人员进行通知，请报考人员保持联系电话畅通。</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sz w:val="32"/>
          <w:szCs w:val="32"/>
        </w:rPr>
        <w:t>2</w:t>
      </w:r>
      <w:r>
        <w:rPr>
          <w:rFonts w:ascii="仿宋" w:cs="仿宋" w:eastAsia="仿宋" w:hAnsi="仿宋" w:hint="eastAsia"/>
          <w:sz w:val="32"/>
          <w:szCs w:val="32"/>
        </w:rPr>
        <w:t>.报考人员对提交材料的真实性负责。资格审查贯穿全过程，任何环节发现报考人员资格不符合条件的，取消招聘资格，所造成的一切损失由其本人自行承担。</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（四）综合测试</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本次招聘采用“笔试+面试”形式进行测试。</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1</w:t>
      </w:r>
      <w:r>
        <w:rPr>
          <w:rFonts w:ascii="仿宋" w:cs="仿宋" w:eastAsia="仿宋" w:hAnsi="仿宋" w:hint="eastAsia"/>
          <w:color w:val="000000"/>
          <w:sz w:val="32"/>
          <w:szCs w:val="32"/>
        </w:rPr>
        <w:t>.笔试（占比</w:t>
      </w:r>
      <w:r>
        <w:rPr>
          <w:rFonts w:ascii="Times New Roman" w:cs="Times New Roman" w:eastAsia="仿宋" w:hAnsi="Times New Roman"/>
          <w:color w:val="000000"/>
          <w:sz w:val="32"/>
          <w:szCs w:val="32"/>
        </w:rPr>
        <w:t>40</w:t>
      </w:r>
      <w:r>
        <w:rPr>
          <w:rFonts w:ascii="仿宋" w:cs="仿宋" w:eastAsia="仿宋" w:hAnsi="仿宋" w:hint="eastAsia"/>
          <w:color w:val="000000"/>
          <w:sz w:val="32"/>
          <w:szCs w:val="32"/>
        </w:rPr>
        <w:t>%）</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①笔试科目。笔试科目为《综合知识+专业知识》，满分为</w:t>
      </w:r>
      <w:r>
        <w:rPr>
          <w:rFonts w:ascii="Times New Roman" w:cs="Times New Roman" w:eastAsia="仿宋" w:hAnsi="Times New Roman"/>
          <w:color w:val="000000"/>
          <w:sz w:val="32"/>
          <w:szCs w:val="32"/>
        </w:rPr>
        <w:t>100</w:t>
      </w:r>
      <w:r>
        <w:rPr>
          <w:rFonts w:ascii="仿宋" w:cs="仿宋" w:eastAsia="仿宋" w:hAnsi="仿宋" w:hint="eastAsia"/>
          <w:color w:val="000000"/>
          <w:sz w:val="32"/>
          <w:szCs w:val="32"/>
        </w:rPr>
        <w:t>分。</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②笔试时间和地点。笔试的时间、地点和要求另行通知。</w:t>
      </w:r>
    </w:p>
    <w:p>
      <w:pPr>
        <w:pStyle w:val="style0"/>
        <w:spacing w:lineRule="exact" w:line="600"/>
        <w:ind w:firstLine="640" w:firstLineChars="200"/>
        <w:rPr>
          <w:rFonts w:ascii="仿宋" w:cs="仿宋" w:eastAsia="仿宋" w:hAnsi="仿宋"/>
        </w:rPr>
      </w:pPr>
      <w:r>
        <w:rPr>
          <w:rFonts w:ascii="仿宋" w:cs="仿宋" w:eastAsia="仿宋" w:hAnsi="仿宋" w:hint="eastAsia"/>
          <w:color w:val="000000"/>
          <w:sz w:val="32"/>
          <w:szCs w:val="32"/>
        </w:rPr>
        <w:t>③为保证公开招聘的充分竞争性，以不低于岗位招聘人数与资格审查合格人数</w:t>
      </w:r>
      <w:r>
        <w:rPr>
          <w:rFonts w:ascii="Times New Roman" w:cs="Times New Roman" w:eastAsia="仿宋" w:hAnsi="Times New Roman"/>
          <w:color w:val="000000"/>
          <w:sz w:val="32"/>
          <w:szCs w:val="32"/>
        </w:rPr>
        <w:t>1:3</w:t>
      </w:r>
      <w:r>
        <w:rPr>
          <w:rFonts w:ascii="仿宋" w:cs="仿宋" w:eastAsia="仿宋" w:hAnsi="仿宋" w:hint="eastAsia"/>
          <w:color w:val="000000"/>
          <w:sz w:val="32"/>
          <w:szCs w:val="32"/>
        </w:rPr>
        <w:t>的比例确定开考比例，若部分岗位确因报考人数不足达不到开考比例的，</w:t>
      </w:r>
      <w:r>
        <w:rPr>
          <w:rFonts w:ascii="仿宋" w:eastAsia="仿宋" w:hAnsi="仿宋" w:hint="eastAsia"/>
          <w:color w:val="333333"/>
          <w:sz w:val="32"/>
          <w:szCs w:val="32"/>
          <w:shd w:val="clear" w:color="auto" w:fill="ffffff"/>
        </w:rPr>
        <w:t>则取消该岗位本批次招聘工作安排，相应报考人员</w:t>
      </w:r>
      <w:r>
        <w:rPr>
          <w:rFonts w:ascii="仿宋" w:cs="仿宋" w:eastAsia="仿宋" w:hAnsi="仿宋" w:hint="eastAsia"/>
          <w:color w:val="000000"/>
          <w:sz w:val="32"/>
          <w:szCs w:val="32"/>
        </w:rPr>
        <w:t>可在报名时间内改报</w:t>
      </w:r>
      <w:r>
        <w:rPr>
          <w:rFonts w:ascii="仿宋" w:eastAsia="仿宋" w:hAnsi="仿宋" w:hint="eastAsia"/>
          <w:color w:val="333333"/>
          <w:sz w:val="32"/>
          <w:szCs w:val="32"/>
          <w:shd w:val="clear" w:color="auto" w:fill="ffffff"/>
        </w:rPr>
        <w:t>其他符合条件的岗位</w:t>
      </w:r>
      <w:r>
        <w:rPr>
          <w:rFonts w:ascii="仿宋" w:cs="仿宋" w:eastAsia="仿宋" w:hAnsi="仿宋" w:hint="eastAsia"/>
          <w:color w:val="000000"/>
          <w:sz w:val="32"/>
          <w:szCs w:val="32"/>
        </w:rPr>
        <w:t>。</w:t>
      </w:r>
      <w:r>
        <w:rPr>
          <w:rFonts w:ascii="仿宋" w:eastAsia="仿宋" w:hAnsi="仿宋" w:hint="eastAsia"/>
          <w:color w:val="333333"/>
          <w:sz w:val="32"/>
          <w:szCs w:val="32"/>
          <w:shd w:val="clear" w:color="auto" w:fill="ffffff"/>
        </w:rPr>
        <w:t>因报考人员自身原因，无法正常联络或接到通知后逾期未改报的，视作自愿放弃。</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2</w:t>
      </w:r>
      <w:r>
        <w:rPr>
          <w:rFonts w:ascii="仿宋" w:cs="仿宋" w:eastAsia="仿宋" w:hAnsi="仿宋" w:hint="eastAsia"/>
          <w:color w:val="000000"/>
          <w:sz w:val="32"/>
          <w:szCs w:val="32"/>
        </w:rPr>
        <w:t>.面试（占比</w:t>
      </w:r>
      <w:r>
        <w:rPr>
          <w:rFonts w:ascii="Times New Roman" w:cs="Times New Roman" w:eastAsia="仿宋" w:hAnsi="Times New Roman"/>
          <w:color w:val="000000"/>
          <w:sz w:val="32"/>
          <w:szCs w:val="32"/>
        </w:rPr>
        <w:t>60</w:t>
      </w:r>
      <w:r>
        <w:rPr>
          <w:rFonts w:ascii="仿宋" w:cs="仿宋" w:eastAsia="仿宋" w:hAnsi="仿宋" w:hint="eastAsia"/>
          <w:color w:val="000000"/>
          <w:sz w:val="32"/>
          <w:szCs w:val="32"/>
        </w:rPr>
        <w:t>%）</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①根据笔试成绩从高到低的顺序，按岗位招聘人数</w:t>
      </w:r>
      <w:r>
        <w:rPr>
          <w:rFonts w:ascii="Times New Roman" w:cs="Times New Roman" w:eastAsia="仿宋" w:hAnsi="Times New Roman"/>
          <w:color w:val="000000"/>
          <w:sz w:val="32"/>
          <w:szCs w:val="32"/>
        </w:rPr>
        <w:t>1:3</w:t>
      </w:r>
      <w:r>
        <w:rPr>
          <w:rFonts w:ascii="仿宋" w:cs="仿宋" w:eastAsia="仿宋" w:hAnsi="仿宋" w:hint="eastAsia"/>
          <w:color w:val="000000"/>
          <w:sz w:val="32"/>
          <w:szCs w:val="32"/>
        </w:rPr>
        <w:t>确定面试人选。（若个别岗位比例达不到</w:t>
      </w:r>
      <w:r>
        <w:rPr>
          <w:rFonts w:ascii="Times New Roman" w:cs="Times New Roman" w:eastAsia="仿宋" w:hAnsi="Times New Roman"/>
          <w:color w:val="000000"/>
          <w:sz w:val="32"/>
          <w:szCs w:val="32"/>
        </w:rPr>
        <w:t>1:3</w:t>
      </w:r>
      <w:r>
        <w:rPr>
          <w:rFonts w:ascii="仿宋" w:cs="仿宋" w:eastAsia="仿宋" w:hAnsi="仿宋" w:hint="eastAsia"/>
          <w:color w:val="000000"/>
          <w:sz w:val="32"/>
          <w:szCs w:val="32"/>
        </w:rPr>
        <w:t>，经四川酒业茶业投资集团有限公司研究后面试比例依据《宜宾市国有企业人员招聘管理暂行办法》可适当放宽）比例内末位成绩相同者，均进入面试，面试满分为</w:t>
      </w:r>
      <w:r>
        <w:rPr>
          <w:rFonts w:ascii="Times New Roman" w:cs="Times New Roman" w:eastAsia="仿宋" w:hAnsi="Times New Roman"/>
          <w:color w:val="000000"/>
          <w:sz w:val="32"/>
          <w:szCs w:val="32"/>
        </w:rPr>
        <w:t>100</w:t>
      </w:r>
      <w:r>
        <w:rPr>
          <w:rFonts w:ascii="仿宋" w:cs="仿宋" w:eastAsia="仿宋" w:hAnsi="仿宋" w:hint="eastAsia"/>
          <w:color w:val="000000"/>
          <w:sz w:val="32"/>
          <w:szCs w:val="32"/>
        </w:rPr>
        <w:t>分。</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②面试时间及地点。面试的时间、地点另行通知。</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（五）体检</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体检在三甲医院进行，由</w:t>
      </w:r>
      <w:r>
        <w:rPr>
          <w:rFonts w:ascii="仿宋" w:cs="仿宋" w:eastAsia="仿宋" w:hAnsi="仿宋" w:hint="eastAsia"/>
          <w:color w:val="000000"/>
          <w:sz w:val="32"/>
          <w:szCs w:val="40"/>
        </w:rPr>
        <w:t>宜宾人才发展集团有限公司</w:t>
      </w:r>
      <w:r>
        <w:rPr>
          <w:rFonts w:ascii="仿宋" w:cs="仿宋" w:eastAsia="仿宋" w:hAnsi="仿宋" w:hint="eastAsia"/>
          <w:color w:val="000000"/>
          <w:sz w:val="32"/>
          <w:szCs w:val="32"/>
        </w:rPr>
        <w:t>统一组织实施。体检标准参照人力资源和社会保障部、国家卫生计生委、国家公务员局《关于修订〈公务员录用体检通用标准（试行）〉及〈公务员录用体检操作手册（试行）〉有关内容的通知》（人社部发〔</w:t>
      </w:r>
      <w:r>
        <w:rPr>
          <w:rFonts w:ascii="Times New Roman" w:cs="Times New Roman" w:eastAsia="仿宋" w:hAnsi="Times New Roman"/>
          <w:color w:val="000000"/>
          <w:sz w:val="32"/>
          <w:szCs w:val="32"/>
        </w:rPr>
        <w:t>2016</w:t>
      </w:r>
      <w:r>
        <w:rPr>
          <w:rFonts w:ascii="仿宋" w:cs="仿宋" w:eastAsia="仿宋" w:hAnsi="仿宋" w:hint="eastAsia"/>
          <w:color w:val="000000"/>
          <w:sz w:val="32"/>
          <w:szCs w:val="32"/>
        </w:rPr>
        <w:t>〕</w:t>
      </w:r>
      <w:r>
        <w:rPr>
          <w:rFonts w:ascii="Times New Roman" w:cs="Times New Roman" w:eastAsia="仿宋" w:hAnsi="Times New Roman"/>
          <w:color w:val="000000"/>
          <w:sz w:val="32"/>
          <w:szCs w:val="32"/>
        </w:rPr>
        <w:t>140</w:t>
      </w:r>
      <w:r>
        <w:rPr>
          <w:rFonts w:ascii="仿宋" w:cs="仿宋" w:eastAsia="仿宋" w:hAnsi="仿宋" w:hint="eastAsia"/>
          <w:color w:val="000000"/>
          <w:sz w:val="32"/>
          <w:szCs w:val="32"/>
        </w:rPr>
        <w:t>号）等相关规定执行。</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（六）组织考察</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宜宾人才发展集团有限公司对拟聘用人员进行背景调查，确保拟聘人员符合岗位相关任职条件</w:t>
      </w:r>
      <w:r>
        <w:rPr>
          <w:rFonts w:ascii="微软雅黑" w:cs="微软雅黑" w:eastAsia="微软雅黑" w:hAnsi="微软雅黑"/>
          <w:color w:val="333333"/>
          <w:spacing w:val="23"/>
          <w:sz w:val="24"/>
          <w:shd w:val="clear" w:color="auto" w:fill="ffffff"/>
        </w:rPr>
        <w:t>。</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（七）讨论决定</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四川酒业茶业投资集团有限公司按照相关程序集体研究确定拟聘用人选。按照择优录取、注重实干原则，若四川酒业茶业投资集团有限公司研究认为不适宜聘用的可终止本次岗位招聘。</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 xml:space="preserve">（八）递补 </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1</w:t>
      </w:r>
      <w:r>
        <w:rPr>
          <w:rFonts w:ascii="仿宋" w:cs="仿宋" w:eastAsia="仿宋" w:hAnsi="仿宋" w:hint="eastAsia"/>
          <w:color w:val="000000"/>
          <w:sz w:val="32"/>
          <w:szCs w:val="32"/>
        </w:rPr>
        <w:t>.因个人原因放弃参加笔试、面试、考察、体检，或考察、体检、公示不合格以及在上述程序中发现不符合报名资格条件的，可按规定递补。无递补人选的，该职位空缺。</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2</w:t>
      </w:r>
      <w:r>
        <w:rPr>
          <w:rFonts w:ascii="仿宋" w:cs="仿宋" w:eastAsia="仿宋" w:hAnsi="仿宋" w:hint="eastAsia"/>
          <w:color w:val="000000"/>
          <w:sz w:val="32"/>
          <w:szCs w:val="32"/>
        </w:rPr>
        <w:t>.因个人原因主动放弃录用资格或在体检、考察环节不合格的拟聘用人员，取消其聘用资格。由此产生的缺额，经公司研究后可按该成绩排名从高到低的顺序依次等额递补一次，若递补人选不符合岗位要求的，则不递补。</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（九）录用公示</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根据综合测试、体检结果、考察情况，确定拟聘用人员，在宜宾人才集团招聘微信公众号上公示</w:t>
      </w:r>
      <w:r>
        <w:rPr>
          <w:rFonts w:ascii="Times New Roman" w:cs="Times New Roman" w:eastAsia="仿宋" w:hAnsi="Times New Roman"/>
          <w:color w:val="000000"/>
          <w:sz w:val="32"/>
          <w:szCs w:val="32"/>
        </w:rPr>
        <w:t>5</w:t>
      </w:r>
      <w:r>
        <w:rPr>
          <w:rFonts w:ascii="仿宋" w:cs="仿宋" w:eastAsia="仿宋" w:hAnsi="仿宋" w:hint="eastAsia"/>
          <w:color w:val="000000"/>
          <w:sz w:val="32"/>
          <w:szCs w:val="32"/>
        </w:rPr>
        <w:t>个工作日。公示期间，接受社会举报。对没有问题或者反映问题不影响聘任的，按照规定程序办理聘任审批手续；对有严重问题并查有实据的，取消聘任资格；对反映有严重问题，但一时难以查实的，暂缓聘任，待查实后再决定是否聘任。</w:t>
      </w:r>
    </w:p>
    <w:p>
      <w:pPr>
        <w:pStyle w:val="style0"/>
        <w:spacing w:lineRule="exact" w:line="600"/>
        <w:ind w:firstLine="640" w:firstLineChars="200"/>
        <w:rPr>
          <w:rFonts w:ascii="楷体" w:cs="仿宋" w:eastAsia="楷体" w:hAnsi="楷体"/>
          <w:color w:val="000000"/>
          <w:sz w:val="32"/>
          <w:szCs w:val="32"/>
        </w:rPr>
      </w:pPr>
      <w:r>
        <w:rPr>
          <w:rFonts w:ascii="楷体" w:cs="仿宋" w:eastAsia="楷体" w:hAnsi="楷体" w:hint="eastAsia"/>
          <w:color w:val="000000"/>
          <w:sz w:val="32"/>
          <w:szCs w:val="32"/>
        </w:rPr>
        <w:t>（十）办理聘用手续</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公示期满无异议后，公司通知其办理聘用入职手续，按照《中华人民共和国劳动合同法》及公司规章制度与其签订劳动合同。本次聘用前系在职人员的，在公示结束后</w:t>
      </w:r>
      <w:r>
        <w:rPr>
          <w:rFonts w:ascii="Times New Roman" w:cs="Times New Roman" w:eastAsia="仿宋" w:hAnsi="Times New Roman"/>
          <w:color w:val="000000"/>
          <w:sz w:val="32"/>
          <w:szCs w:val="32"/>
        </w:rPr>
        <w:t>15</w:t>
      </w:r>
      <w:r>
        <w:rPr>
          <w:rFonts w:ascii="仿宋" w:cs="仿宋" w:eastAsia="仿宋" w:hAnsi="仿宋" w:hint="eastAsia"/>
          <w:color w:val="000000"/>
          <w:sz w:val="32"/>
          <w:szCs w:val="32"/>
        </w:rPr>
        <w:t>日内提供原单位与其解除聘用(劳动、人事)关系的书面材料后，方可签订劳动合同，否则视为自动放弃聘用资格。</w:t>
      </w:r>
    </w:p>
    <w:p>
      <w:pPr>
        <w:pStyle w:val="style0"/>
        <w:spacing w:lineRule="exact" w:line="600"/>
        <w:ind w:firstLine="640" w:firstLineChars="200"/>
        <w:rPr>
          <w:rFonts w:ascii="楷体" w:cs="仿宋" w:eastAsia="楷体" w:hAnsi="楷体"/>
          <w:color w:val="ff0000"/>
          <w:sz w:val="32"/>
          <w:szCs w:val="32"/>
        </w:rPr>
      </w:pPr>
      <w:r>
        <w:rPr>
          <w:rFonts w:ascii="楷体" w:cs="仿宋" w:eastAsia="楷体" w:hAnsi="楷体" w:hint="eastAsia"/>
          <w:color w:val="000000"/>
          <w:sz w:val="32"/>
          <w:szCs w:val="32"/>
        </w:rPr>
        <w:t>（十一）合同期限及薪酬待遇</w:t>
      </w:r>
      <w:r>
        <w:rPr>
          <w:rFonts w:ascii="楷体" w:cs="仿宋" w:eastAsia="楷体" w:hAnsi="楷体" w:hint="eastAsia"/>
          <w:color w:val="ff0000"/>
          <w:sz w:val="32"/>
          <w:szCs w:val="32"/>
        </w:rPr>
        <w:t xml:space="preserve"> </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1</w:t>
      </w:r>
      <w:r>
        <w:rPr>
          <w:rFonts w:ascii="仿宋" w:cs="仿宋" w:eastAsia="仿宋" w:hAnsi="仿宋" w:hint="eastAsia"/>
          <w:color w:val="000000"/>
          <w:sz w:val="32"/>
          <w:szCs w:val="32"/>
        </w:rPr>
        <w:t>.合同期限管理。此次招聘岗位首次服务期限为</w:t>
      </w:r>
      <w:r>
        <w:rPr>
          <w:rFonts w:ascii="Times New Roman" w:cs="Times New Roman" w:eastAsia="仿宋" w:hAnsi="Times New Roman"/>
          <w:color w:val="000000"/>
          <w:sz w:val="32"/>
          <w:szCs w:val="32"/>
        </w:rPr>
        <w:t>3</w:t>
      </w:r>
      <w:r>
        <w:rPr>
          <w:rFonts w:ascii="仿宋" w:cs="仿宋" w:eastAsia="仿宋" w:hAnsi="仿宋" w:hint="eastAsia"/>
          <w:color w:val="000000"/>
          <w:sz w:val="32"/>
          <w:szCs w:val="32"/>
        </w:rPr>
        <w:t>年（试用期不超过</w:t>
      </w:r>
      <w:r>
        <w:rPr>
          <w:rFonts w:ascii="Times New Roman" w:cs="Times New Roman" w:eastAsia="仿宋" w:hAnsi="Times New Roman"/>
          <w:color w:val="000000"/>
          <w:sz w:val="32"/>
          <w:szCs w:val="32"/>
        </w:rPr>
        <w:t>6</w:t>
      </w:r>
      <w:r>
        <w:rPr>
          <w:rFonts w:ascii="仿宋" w:cs="仿宋" w:eastAsia="仿宋" w:hAnsi="仿宋" w:hint="eastAsia"/>
          <w:color w:val="000000"/>
          <w:sz w:val="32"/>
          <w:szCs w:val="32"/>
        </w:rPr>
        <w:t>个月），试用期不合格或在合同期内违反单位管理规定，单位予以解聘。首次合同期满后，经用人部门考核合格后可根据工作需要续聘。</w:t>
      </w:r>
    </w:p>
    <w:p>
      <w:pPr>
        <w:pStyle w:val="style0"/>
        <w:spacing w:lineRule="exact" w:line="600"/>
        <w:ind w:firstLine="640" w:firstLineChars="200"/>
        <w:rPr>
          <w:rFonts w:ascii="仿宋" w:cs="仿宋" w:eastAsia="仿宋" w:hAnsi="仿宋"/>
          <w:color w:val="000000"/>
          <w:sz w:val="32"/>
          <w:szCs w:val="32"/>
        </w:rPr>
      </w:pPr>
      <w:r>
        <w:rPr>
          <w:rFonts w:ascii="Times New Roman" w:cs="Times New Roman" w:eastAsia="仿宋" w:hAnsi="Times New Roman"/>
          <w:color w:val="000000"/>
          <w:sz w:val="32"/>
          <w:szCs w:val="32"/>
        </w:rPr>
        <w:t>2</w:t>
      </w:r>
      <w:r>
        <w:rPr>
          <w:rFonts w:ascii="仿宋" w:cs="仿宋" w:eastAsia="仿宋" w:hAnsi="仿宋" w:hint="eastAsia"/>
          <w:color w:val="000000"/>
          <w:sz w:val="32"/>
          <w:szCs w:val="32"/>
        </w:rPr>
        <w:t>.薪酬待遇。薪酬待遇按相关管理规定执行。</w:t>
      </w:r>
    </w:p>
    <w:p>
      <w:pPr>
        <w:pStyle w:val="style66"/>
        <w:spacing w:lineRule="exact" w:line="600"/>
        <w:ind w:firstLine="640" w:firstLineChars="200"/>
        <w:rPr>
          <w:rFonts w:ascii="黑体" w:cs="仿宋" w:eastAsia="黑体" w:hAnsi="黑体"/>
          <w:color w:val="000000"/>
          <w:sz w:val="32"/>
          <w:szCs w:val="32"/>
        </w:rPr>
      </w:pPr>
      <w:r>
        <w:rPr>
          <w:rFonts w:ascii="黑体" w:cs="仿宋" w:eastAsia="黑体" w:hAnsi="黑体" w:hint="eastAsia"/>
          <w:color w:val="000000"/>
          <w:sz w:val="32"/>
          <w:szCs w:val="32"/>
        </w:rPr>
        <w:t>六、其他事项</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（一）聘用人员原为公务员（参公人员）、事业人员的，在进入试用期前，需本人按相关程序自愿申请辞去编制身份，与原单位脱钩。</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（二）纪律监督。</w:t>
      </w:r>
      <w:r>
        <w:rPr>
          <w:rFonts w:ascii="仿宋" w:cs="仿宋" w:eastAsia="仿宋" w:hAnsi="仿宋" w:hint="eastAsia"/>
          <w:sz w:val="32"/>
          <w:szCs w:val="32"/>
        </w:rPr>
        <w:t>此次公开招聘工作将由宜宾市国有企业人力资源中心全程监督，</w:t>
      </w:r>
      <w:r>
        <w:rPr>
          <w:rFonts w:ascii="仿宋" w:cs="仿宋" w:eastAsia="仿宋" w:hAnsi="仿宋" w:hint="eastAsia"/>
          <w:color w:val="000000"/>
          <w:sz w:val="32"/>
          <w:szCs w:val="32"/>
        </w:rPr>
        <w:t>同时欢迎社会各界予以监督。凡在市场化招聘工作过程中，有弄虚作假等违反法律法规及相关规定行为的，将按有关规定予以严肃查处。</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 xml:space="preserve">（三）招聘过程中如有调整、补充等事项，将在宜宾人才集团招聘微信公众号上公布。因应聘人员不主动查阅相关信息，导致本人未能按要求参加报名、考试、体检、考核、聘用的，责任自负。 </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（四）应聘人员务必保持电话通畅，若无法联系本人的，责任由应聘者自负。在招聘各环节中落选人员，恕不另行通知，敬请谅解。</w:t>
      </w:r>
    </w:p>
    <w:p>
      <w:pPr>
        <w:pStyle w:val="style0"/>
        <w:spacing w:lineRule="exact" w:line="600"/>
        <w:ind w:firstLine="640" w:firstLineChars="200"/>
        <w:rPr>
          <w:rFonts w:ascii="仿宋" w:cs="仿宋" w:eastAsia="仿宋" w:hAnsi="仿宋"/>
          <w:color w:val="000000"/>
          <w:sz w:val="32"/>
          <w:szCs w:val="32"/>
        </w:rPr>
      </w:pPr>
      <w:r>
        <w:rPr>
          <w:rFonts w:ascii="仿宋" w:cs="仿宋" w:eastAsia="仿宋" w:hAnsi="仿宋" w:hint="eastAsia"/>
          <w:sz w:val="32"/>
          <w:szCs w:val="32"/>
        </w:rPr>
        <w:t>本公告未尽事宜，可在工作时间内致电</w:t>
      </w:r>
      <w:r>
        <w:rPr>
          <w:rFonts w:ascii="仿宋" w:cs="仿宋" w:eastAsia="仿宋" w:hAnsi="仿宋" w:hint="eastAsia"/>
          <w:color w:val="000000"/>
          <w:sz w:val="32"/>
          <w:szCs w:val="40"/>
        </w:rPr>
        <w:t>宜宾人才发展集团有限公司进行咨询</w:t>
      </w:r>
      <w:r>
        <w:rPr>
          <w:rFonts w:ascii="仿宋" w:cs="仿宋" w:eastAsia="仿宋" w:hAnsi="仿宋" w:hint="eastAsia"/>
          <w:color w:val="000000"/>
          <w:sz w:val="32"/>
          <w:szCs w:val="32"/>
        </w:rPr>
        <w:t>。</w:t>
      </w:r>
    </w:p>
    <w:p>
      <w:pPr>
        <w:pStyle w:val="style66"/>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周一至周五：上午9:</w:t>
      </w:r>
      <w:r>
        <w:rPr>
          <w:rFonts w:ascii="仿宋" w:cs="仿宋" w:eastAsia="仿宋" w:hAnsi="仿宋"/>
          <w:color w:val="000000"/>
          <w:sz w:val="32"/>
          <w:szCs w:val="32"/>
        </w:rPr>
        <w:t>00-12</w:t>
      </w:r>
      <w:r>
        <w:rPr>
          <w:rFonts w:ascii="仿宋" w:cs="仿宋" w:eastAsia="仿宋" w:hAnsi="仿宋" w:hint="eastAsia"/>
          <w:color w:val="000000"/>
          <w:sz w:val="32"/>
          <w:szCs w:val="32"/>
        </w:rPr>
        <w:t>:0</w:t>
      </w:r>
      <w:r>
        <w:rPr>
          <w:rFonts w:ascii="仿宋" w:cs="仿宋" w:eastAsia="仿宋" w:hAnsi="仿宋"/>
          <w:color w:val="000000"/>
          <w:sz w:val="32"/>
          <w:szCs w:val="32"/>
        </w:rPr>
        <w:t>0</w:t>
      </w:r>
    </w:p>
    <w:p>
      <w:pPr>
        <w:pStyle w:val="style0"/>
        <w:rPr>
          <w:rFonts w:ascii="仿宋" w:cs="仿宋" w:eastAsia="仿宋" w:hAnsi="仿宋"/>
          <w:color w:val="000000"/>
          <w:sz w:val="32"/>
          <w:szCs w:val="32"/>
        </w:rPr>
      </w:pPr>
      <w:r>
        <w:rPr>
          <w:rFonts w:ascii="仿宋" w:cs="仿宋" w:eastAsia="仿宋" w:hAnsi="仿宋" w:hint="eastAsia"/>
          <w:color w:val="000000"/>
          <w:sz w:val="32"/>
          <w:szCs w:val="32"/>
        </w:rPr>
        <w:t xml:space="preserve"> </w:t>
      </w:r>
      <w:r>
        <w:rPr>
          <w:rFonts w:ascii="仿宋" w:cs="仿宋" w:eastAsia="仿宋" w:hAnsi="仿宋"/>
          <w:color w:val="000000"/>
          <w:sz w:val="32"/>
          <w:szCs w:val="32"/>
        </w:rPr>
        <w:t xml:space="preserve">               </w:t>
      </w:r>
      <w:r>
        <w:rPr>
          <w:rFonts w:ascii="仿宋" w:cs="仿宋" w:eastAsia="仿宋" w:hAnsi="仿宋" w:hint="eastAsia"/>
          <w:color w:val="000000"/>
          <w:sz w:val="32"/>
          <w:szCs w:val="32"/>
        </w:rPr>
        <w:t>下午1</w:t>
      </w:r>
      <w:r>
        <w:rPr>
          <w:rFonts w:ascii="仿宋" w:cs="仿宋" w:eastAsia="仿宋" w:hAnsi="仿宋"/>
          <w:color w:val="000000"/>
          <w:sz w:val="32"/>
          <w:szCs w:val="32"/>
        </w:rPr>
        <w:t>4</w:t>
      </w:r>
      <w:r>
        <w:rPr>
          <w:rFonts w:ascii="仿宋" w:cs="仿宋" w:eastAsia="仿宋" w:hAnsi="仿宋" w:hint="eastAsia"/>
          <w:color w:val="000000"/>
          <w:sz w:val="32"/>
          <w:szCs w:val="32"/>
        </w:rPr>
        <w:t>:0</w:t>
      </w:r>
      <w:r>
        <w:rPr>
          <w:rFonts w:ascii="仿宋" w:cs="仿宋" w:eastAsia="仿宋" w:hAnsi="仿宋"/>
          <w:color w:val="000000"/>
          <w:sz w:val="32"/>
          <w:szCs w:val="32"/>
        </w:rPr>
        <w:t>0-18</w:t>
      </w:r>
      <w:r>
        <w:rPr>
          <w:rFonts w:ascii="仿宋" w:cs="仿宋" w:eastAsia="仿宋" w:hAnsi="仿宋" w:hint="eastAsia"/>
          <w:color w:val="000000"/>
          <w:sz w:val="32"/>
          <w:szCs w:val="32"/>
        </w:rPr>
        <w:t>:0</w:t>
      </w:r>
      <w:r>
        <w:rPr>
          <w:rFonts w:ascii="仿宋" w:cs="仿宋" w:eastAsia="仿宋" w:hAnsi="仿宋"/>
          <w:color w:val="000000"/>
          <w:sz w:val="32"/>
          <w:szCs w:val="32"/>
        </w:rPr>
        <w:t>0</w:t>
      </w:r>
      <w:r>
        <w:rPr>
          <w:rFonts w:ascii="仿宋" w:cs="仿宋" w:eastAsia="仿宋" w:hAnsi="仿宋" w:hint="eastAsia"/>
          <w:color w:val="000000"/>
          <w:sz w:val="32"/>
          <w:szCs w:val="32"/>
        </w:rPr>
        <w:t>（周末及法定节假日休息）</w:t>
      </w:r>
    </w:p>
    <w:p>
      <w:pPr>
        <w:pStyle w:val="style66"/>
        <w:spacing w:lineRule="exact" w:line="600"/>
        <w:rPr/>
      </w:pPr>
      <w:r>
        <w:rPr>
          <w:rFonts w:ascii="仿宋" w:cs="仿宋" w:eastAsia="仿宋" w:hAnsi="仿宋" w:hint="eastAsia"/>
          <w:sz w:val="32"/>
          <w:szCs w:val="32"/>
        </w:rPr>
        <w:t xml:space="preserve">    联系电话：</w:t>
      </w:r>
      <w:r>
        <w:rPr>
          <w:rFonts w:ascii="Times New Roman" w:cs="Times New Roman" w:eastAsia="仿宋" w:hAnsi="Times New Roman"/>
          <w:sz w:val="32"/>
          <w:szCs w:val="32"/>
        </w:rPr>
        <w:t>0831-7883657</w:t>
      </w:r>
    </w:p>
    <w:p>
      <w:pPr>
        <w:pStyle w:val="style0"/>
        <w:spacing w:lineRule="exact" w:line="600"/>
        <w:ind w:firstLine="640" w:firstLineChars="200"/>
        <w:rPr>
          <w:rFonts w:ascii="Times New Roman" w:cs="Times New Roman" w:eastAsia="仿宋" w:hAnsi="Times New Roman"/>
          <w:color w:val="000000"/>
          <w:sz w:val="32"/>
          <w:szCs w:val="32"/>
        </w:rPr>
      </w:pPr>
      <w:r>
        <w:rPr>
          <w:rFonts w:ascii="仿宋" w:cs="仿宋" w:eastAsia="仿宋" w:hAnsi="仿宋" w:hint="eastAsia"/>
          <w:color w:val="000000"/>
          <w:sz w:val="32"/>
          <w:szCs w:val="32"/>
        </w:rPr>
        <w:t>监督电话：</w:t>
      </w:r>
      <w:r>
        <w:rPr>
          <w:rFonts w:ascii="Times New Roman" w:cs="Times New Roman" w:eastAsia="仿宋" w:hAnsi="Times New Roman"/>
          <w:color w:val="000000"/>
          <w:sz w:val="32"/>
          <w:szCs w:val="32"/>
        </w:rPr>
        <w:t>0831-8233209</w:t>
      </w:r>
    </w:p>
    <w:p>
      <w:pPr>
        <w:pStyle w:val="style0"/>
        <w:spacing w:lineRule="exact" w:line="600"/>
        <w:ind w:firstLine="420" w:firstLineChars="200"/>
        <w:rPr>
          <w:rFonts w:ascii="仿宋" w:cs="仿宋" w:eastAsia="仿宋" w:hAnsi="仿宋"/>
          <w:color w:val="000000"/>
          <w:sz w:val="32"/>
          <w:szCs w:val="32"/>
        </w:rPr>
      </w:pPr>
      <w:r>
        <w:rPr>
          <w:rFonts w:hint="eastAsia"/>
        </w:rPr>
        <w:t xml:space="preserve"> </w:t>
      </w:r>
    </w:p>
    <w:p>
      <w:pPr>
        <w:pStyle w:val="style66"/>
        <w:rPr>
          <w:rFonts w:ascii="仿宋" w:cs="仿宋" w:eastAsia="仿宋" w:hAnsi="仿宋"/>
          <w:color w:val="000000"/>
          <w:sz w:val="32"/>
          <w:szCs w:val="32"/>
        </w:rPr>
      </w:pPr>
      <w:r>
        <w:rPr>
          <w:rFonts w:hint="eastAsia"/>
        </w:rPr>
        <w:t xml:space="preserve"> </w:t>
      </w:r>
      <w:r>
        <w:t xml:space="preserve">  </w:t>
      </w:r>
      <w:r>
        <w:rPr>
          <w:rFonts w:ascii="仿宋" w:cs="仿宋" w:eastAsia="仿宋" w:hAnsi="仿宋"/>
          <w:color w:val="000000"/>
          <w:sz w:val="32"/>
          <w:szCs w:val="32"/>
        </w:rPr>
        <w:t xml:space="preserve"> </w:t>
      </w:r>
    </w:p>
    <w:p>
      <w:pPr>
        <w:pStyle w:val="style0"/>
        <w:spacing w:lineRule="exact" w:line="600"/>
        <w:ind w:firstLine="640" w:firstLineChars="200"/>
        <w:rPr>
          <w:rFonts w:ascii="仿宋" w:cs="仿宋" w:eastAsia="仿宋" w:hAnsi="仿宋"/>
          <w:sz w:val="32"/>
          <w:szCs w:val="32"/>
        </w:rPr>
      </w:pPr>
      <w:r>
        <w:rPr>
          <w:rFonts w:ascii="仿宋" w:cs="仿宋" w:eastAsia="仿宋" w:hAnsi="仿宋" w:hint="eastAsia"/>
          <w:sz w:val="32"/>
          <w:szCs w:val="32"/>
        </w:rPr>
        <w:t>附件：</w:t>
      </w:r>
      <w:r>
        <w:rPr>
          <w:rFonts w:ascii="Times New Roman" w:cs="Times New Roman" w:eastAsia="仿宋" w:hAnsi="Times New Roman"/>
          <w:sz w:val="32"/>
          <w:szCs w:val="32"/>
        </w:rPr>
        <w:t>1</w:t>
      </w:r>
      <w:r>
        <w:rPr>
          <w:rFonts w:ascii="仿宋" w:cs="仿宋" w:eastAsia="仿宋" w:hAnsi="仿宋" w:hint="eastAsia"/>
          <w:sz w:val="32"/>
          <w:szCs w:val="32"/>
        </w:rPr>
        <w:t>.《四川酒业茶业投资集团有限公司招聘岗位表》</w:t>
      </w:r>
    </w:p>
    <w:p>
      <w:pPr>
        <w:pStyle w:val="style0"/>
        <w:spacing w:lineRule="exact" w:line="600"/>
        <w:rPr>
          <w:rFonts w:ascii="仿宋" w:cs="仿宋" w:eastAsia="仿宋" w:hAnsi="仿宋"/>
          <w:spacing w:val="-20"/>
          <w:sz w:val="32"/>
          <w:szCs w:val="32"/>
        </w:rPr>
      </w:pPr>
    </w:p>
    <w:p>
      <w:pPr>
        <w:pStyle w:val="style0"/>
        <w:spacing w:lineRule="exact" w:line="600"/>
        <w:rPr>
          <w:rFonts w:ascii="仿宋" w:cs="仿宋" w:eastAsia="仿宋" w:hAnsi="仿宋"/>
          <w:sz w:val="32"/>
          <w:szCs w:val="40"/>
        </w:rPr>
      </w:pPr>
    </w:p>
    <w:p>
      <w:pPr>
        <w:pStyle w:val="style0"/>
        <w:spacing w:lineRule="exact" w:line="600"/>
        <w:jc w:val="right"/>
        <w:rPr>
          <w:rFonts w:ascii="仿宋" w:cs="仿宋" w:eastAsia="仿宋" w:hAnsi="仿宋"/>
          <w:sz w:val="32"/>
          <w:szCs w:val="40"/>
        </w:rPr>
      </w:pPr>
      <w:r>
        <w:rPr>
          <w:rFonts w:ascii="仿宋" w:cs="仿宋" w:eastAsia="仿宋" w:hAnsi="仿宋" w:hint="eastAsia"/>
          <w:sz w:val="32"/>
          <w:szCs w:val="40"/>
        </w:rPr>
        <w:t>宜宾人才发展集团有限公司</w:t>
      </w:r>
    </w:p>
    <w:p>
      <w:pPr>
        <w:pStyle w:val="style0"/>
        <w:wordWrap w:val="false"/>
        <w:spacing w:lineRule="exact" w:line="600"/>
        <w:jc w:val="right"/>
        <w:rPr>
          <w:rFonts w:ascii="仿宋" w:cs="仿宋" w:eastAsia="仿宋" w:hAnsi="仿宋"/>
          <w:sz w:val="32"/>
          <w:szCs w:val="32"/>
        </w:rPr>
      </w:pPr>
      <w:r>
        <w:rPr>
          <w:rFonts w:ascii="Times New Roman" w:cs="Times New Roman" w:eastAsia="仿宋" w:hAnsi="Times New Roman"/>
          <w:sz w:val="32"/>
          <w:szCs w:val="32"/>
        </w:rPr>
        <w:t>202</w:t>
      </w:r>
      <w:r>
        <w:rPr>
          <w:rFonts w:ascii="仿宋" w:cs="仿宋" w:eastAsia="仿宋" w:hAnsi="仿宋" w:hint="eastAsia"/>
          <w:sz w:val="32"/>
          <w:szCs w:val="32"/>
        </w:rPr>
        <w:t>3年11月</w:t>
      </w:r>
      <w:r>
        <w:rPr>
          <w:rFonts w:ascii="仿宋" w:cs="仿宋" w:eastAsia="仿宋" w:hAnsi="仿宋"/>
          <w:sz w:val="32"/>
          <w:szCs w:val="32"/>
        </w:rPr>
        <w:t>17</w:t>
      </w:r>
      <w:r>
        <w:rPr>
          <w:rFonts w:ascii="仿宋" w:cs="仿宋" w:eastAsia="仿宋" w:hAnsi="仿宋" w:hint="eastAsia"/>
          <w:sz w:val="32"/>
          <w:szCs w:val="32"/>
        </w:rPr>
        <w:t xml:space="preserve">日 </w:t>
      </w:r>
      <w:r>
        <w:rPr>
          <w:rFonts w:ascii="仿宋" w:cs="仿宋" w:eastAsia="仿宋" w:hAnsi="仿宋"/>
          <w:sz w:val="32"/>
          <w:szCs w:val="32"/>
        </w:rPr>
        <w:t xml:space="preserve">    </w:t>
      </w:r>
    </w:p>
    <w:p>
      <w:pPr>
        <w:pStyle w:val="style4098"/>
        <w:spacing w:lineRule="exact" w:line="560"/>
        <w:rPr>
          <w:rFonts w:ascii="仿宋" w:cs="仿宋" w:eastAsia="仿宋" w:hAnsi="仿宋"/>
          <w:sz w:val="32"/>
          <w:szCs w:val="32"/>
        </w:rPr>
        <w:sectPr>
          <w:footerReference w:type="default" r:id="rId3"/>
          <w:pgSz w:w="11906" w:h="16838" w:orient="portrait"/>
          <w:pgMar w:top="1701" w:right="1418" w:bottom="1474" w:left="1418" w:header="851" w:footer="992" w:gutter="0"/>
          <w:cols w:space="0" w:num="1"/>
          <w:docGrid w:type="lines" w:linePitch="319" w:charSpace="0"/>
        </w:sectPr>
      </w:pPr>
    </w:p>
    <w:p>
      <w:pPr>
        <w:pStyle w:val="style4098"/>
        <w:spacing w:lineRule="exact" w:line="560"/>
        <w:rPr>
          <w:rFonts w:ascii="仿宋" w:cs="仿宋" w:eastAsia="仿宋" w:hAnsi="仿宋"/>
          <w:sz w:val="32"/>
          <w:szCs w:val="32"/>
        </w:rPr>
      </w:pPr>
      <w:r>
        <w:rPr>
          <w:rFonts w:ascii="仿宋" w:cs="仿宋" w:eastAsia="仿宋" w:hAnsi="仿宋" w:hint="eastAsia"/>
          <w:sz w:val="32"/>
          <w:szCs w:val="32"/>
        </w:rPr>
        <w:t>附件</w:t>
      </w:r>
      <w:r>
        <w:rPr>
          <w:rFonts w:ascii="Times New Roman" w:cs="Times New Roman" w:eastAsia="仿宋" w:hAnsi="Times New Roman"/>
          <w:sz w:val="32"/>
          <w:szCs w:val="32"/>
        </w:rPr>
        <w:t>1</w:t>
      </w:r>
    </w:p>
    <w:tbl>
      <w:tblPr>
        <w:tblStyle w:val="style105"/>
        <w:tblpPr w:leftFromText="180" w:rightFromText="180" w:topFromText="0" w:bottomFromText="0" w:vertAnchor="text" w:horzAnchor="page" w:tblpXSpec="center" w:tblpY="923"/>
        <w:tblOverlap w:val="never"/>
        <w:tblW w:w="13876" w:type="dxa"/>
        <w:tblInd w:w="0" w:type="dxa"/>
        <w:tblLayout w:type="fixed"/>
        <w:tblCellMar>
          <w:top w:w="0" w:type="dxa"/>
          <w:left w:w="108" w:type="dxa"/>
          <w:bottom w:w="0" w:type="dxa"/>
          <w:right w:w="108" w:type="dxa"/>
        </w:tblCellMar>
      </w:tblPr>
      <w:tblGrid>
        <w:gridCol w:w="718"/>
        <w:gridCol w:w="783"/>
        <w:gridCol w:w="870"/>
        <w:gridCol w:w="810"/>
        <w:gridCol w:w="810"/>
        <w:gridCol w:w="540"/>
        <w:gridCol w:w="1575"/>
        <w:gridCol w:w="2355"/>
        <w:gridCol w:w="2355"/>
        <w:gridCol w:w="3060"/>
      </w:tblGrid>
      <w:tr>
        <w:trPr>
          <w:trHeight w:val="713" w:hRule="atLeast"/>
        </w:trPr>
        <w:tc>
          <w:tcPr>
            <w:tcW w:w="1387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spacing w:lineRule="exact" w:line="560"/>
              <w:ind w:firstLine="640" w:firstLineChars="200"/>
              <w:jc w:val="center"/>
              <w:rPr>
                <w:rFonts w:ascii="仿宋" w:cs="仿宋" w:eastAsia="仿宋" w:hAnsi="仿宋"/>
                <w:sz w:val="32"/>
                <w:szCs w:val="40"/>
              </w:rPr>
            </w:pPr>
            <w:r>
              <w:rPr>
                <w:rFonts w:ascii="仿宋" w:cs="仿宋" w:eastAsia="仿宋" w:hAnsi="仿宋" w:hint="eastAsia"/>
                <w:sz w:val="32"/>
                <w:szCs w:val="40"/>
              </w:rPr>
              <w:t>四川酒业茶业投资集团有限公司</w:t>
            </w:r>
            <w:r>
              <w:rPr>
                <w:rFonts w:ascii="Times New Roman" w:cs="Times New Roman" w:eastAsia="仿宋" w:hAnsi="Times New Roman"/>
                <w:sz w:val="32"/>
                <w:szCs w:val="40"/>
              </w:rPr>
              <w:t>202</w:t>
            </w:r>
            <w:r>
              <w:rPr>
                <w:rFonts w:ascii="Times New Roman" w:cs="Times New Roman" w:eastAsia="仿宋" w:hAnsi="Times New Roman" w:hint="eastAsia"/>
                <w:sz w:val="32"/>
                <w:szCs w:val="40"/>
              </w:rPr>
              <w:t>3</w:t>
            </w:r>
            <w:r>
              <w:rPr>
                <w:rFonts w:ascii="仿宋" w:cs="仿宋" w:eastAsia="仿宋" w:hAnsi="仿宋" w:hint="eastAsia"/>
                <w:sz w:val="32"/>
                <w:szCs w:val="40"/>
              </w:rPr>
              <w:t>年第四批员工招聘岗位表</w:t>
            </w:r>
          </w:p>
        </w:tc>
      </w:tr>
      <w:tr>
        <w:tblPrEx/>
        <w:trPr>
          <w:trHeight w:val="1414" w:hRule="atLeast"/>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编号</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用人</w:t>
            </w:r>
          </w:p>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单位</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单位</w:t>
            </w:r>
          </w:p>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性质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岗位名称</w:t>
            </w:r>
          </w:p>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（岗位类别）</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需求</w:t>
            </w:r>
          </w:p>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人数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学历学位要求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专业</w:t>
            </w:r>
          </w:p>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要求（代码）</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岗位职责</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其他</w:t>
            </w:r>
          </w:p>
          <w:p>
            <w:pPr>
              <w:pStyle w:val="style0"/>
              <w:widowControl/>
              <w:jc w:val="center"/>
              <w:textAlignment w:val="center"/>
              <w:rPr>
                <w:rFonts w:ascii="仿宋" w:cs="仿宋" w:eastAsia="仿宋" w:hAnsi="仿宋"/>
                <w:b/>
                <w:bCs/>
                <w:color w:val="000000"/>
                <w:sz w:val="24"/>
              </w:rPr>
            </w:pPr>
            <w:r>
              <w:rPr>
                <w:rFonts w:ascii="仿宋" w:cs="仿宋" w:eastAsia="仿宋" w:hAnsi="仿宋" w:hint="eastAsia"/>
                <w:b/>
                <w:bCs/>
                <w:color w:val="000000"/>
                <w:kern w:val="0"/>
                <w:sz w:val="24"/>
              </w:rPr>
              <w:t>资格条件</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b/>
                <w:bCs/>
                <w:color w:val="000000"/>
                <w:kern w:val="0"/>
                <w:sz w:val="24"/>
              </w:rPr>
            </w:pPr>
            <w:r>
              <w:rPr>
                <w:rFonts w:ascii="仿宋" w:cs="仿宋" w:eastAsia="仿宋" w:hAnsi="仿宋" w:hint="eastAsia"/>
                <w:b/>
                <w:bCs/>
                <w:color w:val="000000"/>
                <w:kern w:val="0"/>
                <w:sz w:val="24"/>
              </w:rPr>
              <w:t>提供待遇</w:t>
            </w:r>
          </w:p>
        </w:tc>
      </w:tr>
      <w:tr>
        <w:tblPrEx/>
        <w:trPr>
          <w:trHeight w:val="419" w:hRule="atLeast"/>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仿宋" w:eastAsia="仿宋" w:hAnsi="仿宋"/>
                <w:color w:val="000000"/>
                <w:kern w:val="0"/>
                <w:sz w:val="24"/>
              </w:rPr>
            </w:pPr>
            <w:r>
              <w:rPr>
                <w:rFonts w:ascii="仿宋" w:cs="仿宋" w:eastAsia="仿宋" w:hAnsi="仿宋" w:hint="eastAsia"/>
                <w:color w:val="000000"/>
                <w:kern w:val="0"/>
                <w:sz w:val="24"/>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仿宋" w:eastAsia="仿宋" w:hAnsi="仿宋"/>
                <w:color w:val="000000"/>
                <w:kern w:val="0"/>
                <w:sz w:val="24"/>
              </w:rPr>
            </w:pPr>
            <w:r>
              <w:rPr>
                <w:rFonts w:ascii="仿宋" w:cs="仿宋" w:eastAsia="仿宋" w:hAnsi="仿宋" w:hint="eastAsia"/>
                <w:color w:val="000000"/>
                <w:sz w:val="24"/>
              </w:rPr>
              <w:t>宜宾黄桷庄粮油集团有限公司</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color w:val="000000"/>
                <w:kern w:val="0"/>
                <w:sz w:val="24"/>
              </w:rPr>
            </w:pPr>
            <w:r>
              <w:rPr>
                <w:rFonts w:ascii="仿宋" w:cs="仿宋" w:eastAsia="仿宋" w:hAnsi="仿宋" w:hint="eastAsia"/>
                <w:color w:val="000000"/>
                <w:kern w:val="0"/>
                <w:sz w:val="24"/>
              </w:rPr>
              <w:t>国企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ind w:left="-201" w:leftChars="-96" w:right="-180" w:rightChars="-86"/>
              <w:jc w:val="center"/>
              <w:rPr>
                <w:rFonts w:ascii="仿宋" w:cs="仿宋" w:eastAsia="仿宋" w:hAnsi="仿宋"/>
                <w:color w:val="000000"/>
                <w:sz w:val="24"/>
              </w:rPr>
            </w:pPr>
            <w:r>
              <w:rPr>
                <w:rFonts w:ascii="仿宋" w:cs="仿宋" w:eastAsia="仿宋" w:hAnsi="仿宋" w:hint="eastAsia"/>
                <w:color w:val="000000"/>
                <w:sz w:val="24"/>
              </w:rPr>
              <w:t>地磅</w:t>
            </w:r>
          </w:p>
          <w:p>
            <w:pPr>
              <w:pStyle w:val="style0"/>
              <w:ind w:left="-201" w:leftChars="-96" w:right="-180" w:rightChars="-86"/>
              <w:jc w:val="center"/>
              <w:rPr>
                <w:rFonts w:ascii="仿宋" w:cs="仿宋" w:eastAsia="仿宋" w:hAnsi="仿宋"/>
                <w:color w:val="000000"/>
                <w:kern w:val="0"/>
                <w:sz w:val="24"/>
              </w:rPr>
            </w:pPr>
            <w:r>
              <w:rPr>
                <w:rFonts w:ascii="仿宋" w:cs="仿宋" w:eastAsia="仿宋" w:hAnsi="仿宋" w:hint="eastAsia"/>
                <w:color w:val="000000"/>
                <w:sz w:val="24"/>
              </w:rPr>
              <w:t>计量岗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color w:val="000000"/>
                <w:kern w:val="0"/>
                <w:sz w:val="24"/>
              </w:rPr>
            </w:pPr>
            <w:r>
              <w:rPr>
                <w:rFonts w:ascii="仿宋" w:cs="仿宋" w:eastAsia="仿宋" w:hAnsi="仿宋" w:hint="eastAsia"/>
                <w:color w:val="000000"/>
                <w:sz w:val="24"/>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color w:val="000000"/>
                <w:kern w:val="0"/>
                <w:sz w:val="24"/>
              </w:rPr>
            </w:pPr>
            <w:r>
              <w:rPr>
                <w:rFonts w:ascii="仿宋" w:cs="仿宋" w:eastAsia="仿宋" w:hAnsi="仿宋" w:hint="eastAsia"/>
                <w:color w:val="000000"/>
                <w:sz w:val="24"/>
              </w:rPr>
              <w:t>全日制本科及以上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color w:val="000000"/>
                <w:kern w:val="0"/>
                <w:sz w:val="24"/>
              </w:rPr>
            </w:pPr>
            <w:r>
              <w:rPr>
                <w:rFonts w:ascii="仿宋" w:cs="仿宋" w:eastAsia="仿宋" w:hAnsi="仿宋" w:hint="eastAsia"/>
                <w:color w:val="000000"/>
                <w:sz w:val="24"/>
              </w:rPr>
              <w:t>不限</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cs="仿宋" w:eastAsia="仿宋" w:hAnsi="仿宋"/>
                <w:color w:val="000000"/>
                <w:kern w:val="0"/>
                <w:sz w:val="24"/>
              </w:rPr>
            </w:pPr>
            <w:r>
              <w:rPr>
                <w:rFonts w:ascii="仿宋" w:cs="仿宋" w:eastAsia="仿宋" w:hAnsi="仿宋" w:hint="eastAsia"/>
                <w:sz w:val="24"/>
              </w:rPr>
              <w:t>对进出物资称重操作并出具磅单；管理维护地磅及附属设施设备，保持功能运行正常；操作维护储备粮计量“一卡通”程序，确保运行正常；归集保管计量数据档案，确保准确、真实。</w:t>
            </w:r>
            <w:r>
              <w:rPr>
                <w:rFonts w:ascii="仿宋" w:cs="仿宋" w:eastAsia="仿宋" w:hAnsi="仿宋" w:hint="eastAsia"/>
                <w:kern w:val="10"/>
                <w:sz w:val="24"/>
              </w:rPr>
              <w:t>完成</w:t>
            </w:r>
            <w:r>
              <w:rPr>
                <w:rFonts w:ascii="仿宋" w:cs="仿宋" w:eastAsia="仿宋" w:hAnsi="仿宋" w:hint="eastAsia"/>
                <w:sz w:val="24"/>
              </w:rPr>
              <w:t>领导交办的其他工作。</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仿宋" w:cs="仿宋" w:eastAsia="仿宋" w:hAnsi="仿宋"/>
                <w:color w:val="000000"/>
                <w:kern w:val="0"/>
                <w:sz w:val="24"/>
              </w:rPr>
            </w:pPr>
            <w:r>
              <w:rPr>
                <w:rFonts w:ascii="仿宋" w:cs="仿宋" w:eastAsia="仿宋" w:hAnsi="仿宋" w:hint="eastAsia"/>
                <w:kern w:val="0"/>
                <w:sz w:val="24"/>
              </w:rPr>
              <w:t>2023届应届毕业生；30周岁及以下；工作责任心强；良好的沟通与合作精神，认真负责的工作态度；细心严谨，有良好的职业素质，团队精神及沟通协调能力；</w:t>
            </w:r>
            <w:r>
              <w:rPr>
                <w:rFonts w:ascii="仿宋" w:cs="仿宋" w:eastAsia="仿宋" w:hAnsi="仿宋" w:hint="eastAsia"/>
                <w:kern w:val="0"/>
                <w:sz w:val="24"/>
                <w:shd w:val="clear" w:color="auto" w:fill="ffffff"/>
              </w:rPr>
              <w:t>熟悉基本电脑操作。接受轮班制工作时间。</w:t>
            </w:r>
            <w:r>
              <w:rPr>
                <w:rFonts w:ascii="仿宋" w:cs="仿宋" w:eastAsia="仿宋" w:hAnsi="仿宋" w:hint="eastAsia"/>
                <w:color w:val="000000"/>
                <w:sz w:val="24"/>
              </w:rPr>
              <w:t>特别优秀者可适当放宽相关条件。</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textAlignment w:val="center"/>
              <w:rPr>
                <w:rFonts w:ascii="仿宋" w:cs="仿宋" w:eastAsia="仿宋" w:hAnsi="仿宋"/>
                <w:kern w:val="0"/>
                <w:sz w:val="24"/>
              </w:rPr>
            </w:pPr>
            <w:r>
              <w:rPr>
                <w:rFonts w:ascii="仿宋" w:cs="仿宋" w:eastAsia="仿宋" w:hAnsi="仿宋" w:hint="eastAsia"/>
                <w:kern w:val="0"/>
                <w:sz w:val="24"/>
              </w:rPr>
              <w:t>按公司薪酬体系执行</w:t>
            </w:r>
          </w:p>
        </w:tc>
      </w:tr>
      <w:tr>
        <w:tblPrEx/>
        <w:trPr>
          <w:trHeight w:val="3424" w:hRule="atLeast"/>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仿宋" w:cs="仿宋" w:eastAsia="仿宋" w:hAnsi="仿宋"/>
                <w:color w:val="000000"/>
                <w:kern w:val="0"/>
                <w:sz w:val="24"/>
              </w:rPr>
            </w:pPr>
            <w:r>
              <w:rPr>
                <w:rFonts w:ascii="仿宋" w:cs="仿宋" w:eastAsia="仿宋" w:hAnsi="仿宋" w:hint="eastAsia"/>
                <w:color w:val="000000"/>
                <w:kern w:val="0"/>
                <w:sz w:val="24"/>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color w:val="000000"/>
                <w:kern w:val="0"/>
                <w:sz w:val="24"/>
              </w:rPr>
            </w:pPr>
            <w:r>
              <w:rPr>
                <w:rFonts w:ascii="仿宋" w:cs="仿宋" w:eastAsia="仿宋" w:hAnsi="仿宋" w:hint="eastAsia"/>
                <w:color w:val="000000"/>
                <w:sz w:val="24"/>
              </w:rPr>
              <w:t>宜宾酒庄有限公司</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color w:val="000000"/>
                <w:kern w:val="0"/>
                <w:sz w:val="24"/>
              </w:rPr>
            </w:pPr>
            <w:r>
              <w:rPr>
                <w:rFonts w:ascii="仿宋" w:cs="仿宋" w:eastAsia="仿宋" w:hAnsi="仿宋" w:hint="eastAsia"/>
                <w:color w:val="000000"/>
                <w:kern w:val="0"/>
                <w:sz w:val="24"/>
              </w:rPr>
              <w:t>国企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66"/>
              <w:jc w:val="center"/>
              <w:rPr>
                <w:rFonts w:ascii="仿宋" w:cs="仿宋" w:eastAsia="仿宋" w:hAnsi="仿宋"/>
                <w:kern w:val="0"/>
              </w:rPr>
            </w:pPr>
            <w:r>
              <w:rPr>
                <w:rFonts w:ascii="仿宋" w:cs="仿宋" w:eastAsia="仿宋" w:hAnsi="仿宋" w:hint="eastAsia"/>
              </w:rPr>
              <w:t>业务岗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kern w:val="0"/>
                <w:sz w:val="24"/>
              </w:rPr>
            </w:pPr>
            <w:r>
              <w:rPr>
                <w:rFonts w:ascii="仿宋" w:cs="仿宋" w:eastAsia="仿宋" w:hAnsi="仿宋" w:hint="eastAsia"/>
                <w:color w:val="000000"/>
                <w:sz w:val="24"/>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kern w:val="0"/>
                <w:sz w:val="24"/>
              </w:rPr>
            </w:pPr>
            <w:r>
              <w:rPr>
                <w:rFonts w:ascii="仿宋" w:cs="仿宋" w:eastAsia="仿宋" w:hAnsi="仿宋" w:hint="eastAsia"/>
                <w:sz w:val="24"/>
              </w:rPr>
              <w:t>全日制本科及以上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kern w:val="0"/>
                <w:sz w:val="24"/>
              </w:rPr>
            </w:pPr>
            <w:r>
              <w:rPr>
                <w:rFonts w:ascii="仿宋" w:cs="仿宋" w:eastAsia="仿宋" w:hAnsi="仿宋" w:hint="eastAsia"/>
                <w:color w:val="000000"/>
                <w:sz w:val="24"/>
              </w:rPr>
              <w:t>不限</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cs="仿宋" w:eastAsia="仿宋" w:hAnsi="仿宋"/>
                <w:kern w:val="0"/>
                <w:sz w:val="24"/>
              </w:rPr>
            </w:pPr>
            <w:r>
              <w:rPr>
                <w:rFonts w:ascii="仿宋" w:cs="仿宋" w:eastAsia="仿宋" w:hAnsi="仿宋" w:hint="eastAsia"/>
                <w:sz w:val="24"/>
              </w:rPr>
              <w:t>根据公司现有资源，提出具体管销方案；按照公司营销计划完成销售任务；负责客户的开发、售后维护、协议的签订；负责市场情况的跟踪和营销问题的解决等相关工作。</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仿宋" w:cs="仿宋" w:eastAsia="仿宋" w:hAnsi="仿宋"/>
                <w:kern w:val="0"/>
                <w:sz w:val="24"/>
              </w:rPr>
            </w:pPr>
            <w:r>
              <w:rPr>
                <w:rFonts w:ascii="仿宋" w:cs="仿宋" w:eastAsia="仿宋" w:hAnsi="仿宋" w:hint="eastAsia"/>
                <w:kern w:val="0"/>
                <w:sz w:val="24"/>
              </w:rPr>
              <w:t>30周岁及以下；</w:t>
            </w:r>
            <w:r>
              <w:rPr>
                <w:rFonts w:ascii="仿宋" w:cs="仿宋" w:eastAsia="仿宋" w:hAnsi="仿宋" w:hint="eastAsia"/>
                <w:sz w:val="24"/>
              </w:rPr>
              <w:t>具有2年以上销售运营或营销业务相关工作经验。具有独立的谈判能力和市场开拓能力，具有良好的沟通、协调能力和文字写作能力。</w:t>
            </w:r>
            <w:r>
              <w:rPr>
                <w:rFonts w:ascii="仿宋" w:cs="仿宋" w:eastAsia="仿宋" w:hAnsi="仿宋" w:hint="eastAsia"/>
                <w:color w:val="000000"/>
                <w:sz w:val="24"/>
              </w:rPr>
              <w:t>特别优秀者可适当放宽相关条件。</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textAlignment w:val="center"/>
              <w:rPr>
                <w:rFonts w:ascii="仿宋" w:cs="仿宋" w:eastAsia="仿宋" w:hAnsi="仿宋"/>
                <w:kern w:val="0"/>
                <w:sz w:val="24"/>
              </w:rPr>
            </w:pPr>
            <w:r>
              <w:rPr>
                <w:rFonts w:ascii="仿宋" w:cs="仿宋" w:eastAsia="仿宋" w:hAnsi="仿宋" w:hint="eastAsia"/>
                <w:kern w:val="0"/>
                <w:sz w:val="24"/>
              </w:rPr>
              <w:t>按公司薪酬体系执行</w:t>
            </w:r>
          </w:p>
        </w:tc>
      </w:tr>
      <w:tr>
        <w:tblPrEx/>
        <w:trPr>
          <w:trHeight w:val="3865" w:hRule="atLeast"/>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rPr>
                <w:rFonts w:ascii="仿宋" w:cs="仿宋" w:eastAsia="仿宋" w:hAnsi="仿宋"/>
                <w:color w:val="000000"/>
                <w:kern w:val="0"/>
                <w:sz w:val="24"/>
              </w:rPr>
            </w:pPr>
            <w:r>
              <w:rPr>
                <w:rFonts w:ascii="仿宋" w:cs="仿宋" w:eastAsia="仿宋" w:hAnsi="仿宋" w:hint="eastAsia"/>
                <w:color w:val="000000"/>
                <w:kern w:val="0"/>
                <w:sz w:val="24"/>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rPr>
                <w:rFonts w:ascii="仿宋" w:cs="仿宋" w:eastAsia="仿宋" w:hAnsi="仿宋"/>
                <w:color w:val="000000"/>
                <w:kern w:val="0"/>
                <w:sz w:val="24"/>
              </w:rPr>
            </w:pPr>
            <w:r>
              <w:rPr>
                <w:rFonts w:ascii="仿宋" w:cs="仿宋" w:eastAsia="仿宋" w:hAnsi="仿宋" w:hint="eastAsia"/>
                <w:color w:val="000000"/>
                <w:sz w:val="24"/>
              </w:rPr>
              <w:t>宜宾酒庄有限公司</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仿宋" w:cs="仿宋" w:eastAsia="仿宋" w:hAnsi="仿宋"/>
                <w:color w:val="000000"/>
                <w:kern w:val="0"/>
                <w:sz w:val="24"/>
              </w:rPr>
            </w:pPr>
            <w:r>
              <w:rPr>
                <w:rFonts w:ascii="仿宋" w:cs="仿宋" w:eastAsia="仿宋" w:hAnsi="仿宋" w:hint="eastAsia"/>
                <w:color w:val="000000"/>
                <w:kern w:val="0"/>
                <w:sz w:val="24"/>
              </w:rPr>
              <w:t>国企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66"/>
              <w:jc w:val="center"/>
              <w:rPr>
                <w:rFonts w:ascii="仿宋" w:cs="仿宋" w:eastAsia="仿宋" w:hAnsi="仿宋"/>
                <w:kern w:val="0"/>
              </w:rPr>
            </w:pPr>
            <w:r>
              <w:rPr>
                <w:rFonts w:ascii="仿宋" w:cs="仿宋" w:eastAsia="仿宋" w:hAnsi="仿宋" w:hint="eastAsia"/>
              </w:rPr>
              <w:t>财务岗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kern w:val="0"/>
                <w:sz w:val="24"/>
              </w:rPr>
            </w:pPr>
            <w:r>
              <w:rPr>
                <w:rFonts w:ascii="仿宋" w:cs="仿宋" w:eastAsia="仿宋" w:hAnsi="仿宋" w:hint="eastAsia"/>
                <w:color w:val="000000"/>
                <w:sz w:val="24"/>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kern w:val="0"/>
                <w:sz w:val="24"/>
              </w:rPr>
            </w:pPr>
            <w:r>
              <w:rPr>
                <w:rFonts w:ascii="仿宋" w:cs="仿宋" w:eastAsia="仿宋" w:hAnsi="仿宋" w:hint="eastAsia"/>
                <w:sz w:val="24"/>
              </w:rPr>
              <w:t>全日制本科及以上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仿宋" w:cs="仿宋" w:eastAsia="仿宋" w:hAnsi="仿宋"/>
                <w:kern w:val="0"/>
                <w:sz w:val="24"/>
              </w:rPr>
            </w:pPr>
            <w:r>
              <w:rPr>
                <w:rFonts w:ascii="仿宋" w:cs="仿宋" w:eastAsia="仿宋" w:hAnsi="仿宋" w:hint="eastAsia"/>
                <w:sz w:val="24"/>
              </w:rPr>
              <w:t>会计学或财务管理等相关专业</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cs="仿宋" w:eastAsia="仿宋" w:hAnsi="仿宋"/>
                <w:kern w:val="0"/>
                <w:sz w:val="24"/>
              </w:rPr>
            </w:pPr>
            <w:r>
              <w:rPr>
                <w:rFonts w:ascii="仿宋" w:cs="仿宋" w:eastAsia="仿宋" w:hAnsi="仿宋" w:hint="eastAsia"/>
                <w:color w:val="000000"/>
                <w:sz w:val="24"/>
              </w:rPr>
              <w:t>负责日常收支的管理和核对；负责现金及银行日记账登记及管理工作；负责现金及银行业务办理； 根据原始凭证整理和登记，并及时传递原始单据，做到日清月结；负责记账凭证装订，保存归档财务相关资料等。</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rPr>
                <w:rFonts w:ascii="仿宋" w:cs="仿宋" w:eastAsia="仿宋" w:hAnsi="仿宋"/>
                <w:kern w:val="0"/>
                <w:sz w:val="24"/>
              </w:rPr>
            </w:pPr>
            <w:r>
              <w:rPr>
                <w:rFonts w:ascii="仿宋" w:cs="仿宋" w:eastAsia="仿宋" w:hAnsi="仿宋" w:hint="eastAsia"/>
                <w:kern w:val="0"/>
                <w:sz w:val="24"/>
              </w:rPr>
              <w:t>30周岁及以下；</w:t>
            </w:r>
            <w:r>
              <w:rPr>
                <w:rFonts w:ascii="仿宋" w:cs="仿宋" w:eastAsia="仿宋" w:hAnsi="仿宋" w:hint="eastAsia"/>
                <w:sz w:val="24"/>
              </w:rPr>
              <w:t>具有财务从业工作经历，初级会计及以上职称，熟悉出纳的专业知识和技能，工作细致，责任感强，具有良好的沟通能力和团队精神。</w:t>
            </w:r>
            <w:r>
              <w:rPr>
                <w:rFonts w:ascii="仿宋" w:cs="仿宋" w:eastAsia="仿宋" w:hAnsi="仿宋" w:hint="eastAsia"/>
                <w:color w:val="000000"/>
                <w:sz w:val="24"/>
              </w:rPr>
              <w:t>特别优秀者可适当放宽相关条件。</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textAlignment w:val="center"/>
              <w:rPr>
                <w:rFonts w:ascii="仿宋" w:cs="仿宋" w:eastAsia="仿宋" w:hAnsi="仿宋"/>
                <w:kern w:val="0"/>
                <w:sz w:val="24"/>
              </w:rPr>
            </w:pPr>
            <w:r>
              <w:rPr>
                <w:rFonts w:ascii="仿宋" w:cs="仿宋" w:eastAsia="仿宋" w:hAnsi="仿宋" w:hint="eastAsia"/>
                <w:kern w:val="0"/>
                <w:sz w:val="24"/>
              </w:rPr>
              <w:t>按公司薪酬体系执行</w:t>
            </w:r>
          </w:p>
        </w:tc>
      </w:tr>
    </w:tbl>
    <w:p>
      <w:pPr>
        <w:pStyle w:val="style0"/>
        <w:rPr/>
      </w:pPr>
    </w:p>
    <w:sectPr>
      <w:pgSz w:w="16838" w:h="11906" w:orient="landscape"/>
      <w:pgMar w:top="1803" w:right="1440" w:bottom="1803" w:left="1440"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仿宋">
    <w:altName w:val="仿宋"/>
    <w:panose1 w:val="02010609060001010101"/>
    <w:charset w:val="86"/>
    <w:family w:val="modern"/>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仿宋_GB2312">
    <w:altName w:val="仿宋_GB2312"/>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swiss"/>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10</w:t>
                          </w:r>
                          <w:r>
                            <w:rPr>
                              <w:rFonts w:ascii="Times New Roman" w:cs="Times New Roman" w:hAnsi="Times New Roman"/>
                              <w:sz w:val="28"/>
                              <w:szCs w:val="28"/>
                            </w:rPr>
                            <w:fldChar w:fldCharType="end"/>
                          </w:r>
                          <w:r>
                            <w:rPr>
                              <w:sz w:val="28"/>
                              <w:szCs w:val="28"/>
                            </w:rPr>
                            <w:t xml:space="preserve"> </w:t>
                          </w:r>
                          <w:r>
                            <w:t>—</w:t>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right;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10</w:t>
                    </w:r>
                    <w:r>
                      <w:rPr>
                        <w:rFonts w:ascii="Times New Roman" w:cs="Times New Roman" w:hAnsi="Times New Roman"/>
                        <w:sz w:val="28"/>
                        <w:szCs w:val="28"/>
                      </w:rPr>
                      <w:fldChar w:fldCharType="end"/>
                    </w:r>
                    <w:r>
                      <w:rPr>
                        <w:sz w:val="28"/>
                        <w:szCs w:val="28"/>
                      </w:rPr>
                      <w:t xml:space="preserve"> </w:t>
                    </w:r>
                    <w: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66">
    <w:name w:val="Body Text"/>
    <w:basedOn w:val="style0"/>
    <w:next w:val="style0"/>
    <w:qFormat/>
    <w:uiPriority w:val="1"/>
    <w:pPr/>
    <w:rPr>
      <w:sz w:val="24"/>
    </w:rPr>
  </w:style>
  <w:style w:type="paragraph" w:styleId="style30">
    <w:name w:val="annotation text"/>
    <w:basedOn w:val="style0"/>
    <w:next w:val="style30"/>
    <w:link w:val="style4103"/>
    <w:qFormat/>
    <w:uiPriority w:val="0"/>
    <w:pPr>
      <w:jc w:val="left"/>
    </w:pPr>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link w:val="style4102"/>
    <w:qFormat/>
    <w:uiPriority w:val="0"/>
    <w:pP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paragraph" w:styleId="style106">
    <w:name w:val="annotation subject"/>
    <w:basedOn w:val="style30"/>
    <w:next w:val="style30"/>
    <w:link w:val="style4104"/>
    <w:qFormat/>
    <w:uiPriority w:val="0"/>
    <w:pPr/>
    <w:rPr>
      <w:b/>
      <w:bCs/>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rPr>
  </w:style>
  <w:style w:type="character" w:styleId="style85">
    <w:name w:val="Hyperlink"/>
    <w:basedOn w:val="style65"/>
    <w:next w:val="style85"/>
    <w:qFormat/>
    <w:uiPriority w:val="0"/>
    <w:rPr>
      <w:color w:val="0563c1"/>
      <w:u w:val="single"/>
    </w:rPr>
  </w:style>
  <w:style w:type="character" w:styleId="style39">
    <w:name w:val="annotation reference"/>
    <w:basedOn w:val="style65"/>
    <w:next w:val="style39"/>
    <w:qFormat/>
    <w:uiPriority w:val="0"/>
    <w:rPr>
      <w:sz w:val="21"/>
      <w:szCs w:val="21"/>
    </w:rPr>
  </w:style>
  <w:style w:type="paragraph" w:customStyle="1" w:styleId="style4097">
    <w:name w:val="正文2"/>
    <w:basedOn w:val="style0"/>
    <w:next w:val="style0"/>
    <w:qFormat/>
    <w:uiPriority w:val="0"/>
    <w:pPr/>
  </w:style>
  <w:style w:type="paragraph" w:customStyle="1" w:styleId="style4098">
    <w:name w:val="Default"/>
    <w:basedOn w:val="style0"/>
    <w:next w:val="style4098"/>
    <w:qFormat/>
    <w:uiPriority w:val="0"/>
    <w:pPr>
      <w:autoSpaceDE w:val="false"/>
      <w:autoSpaceDN w:val="false"/>
      <w:adjustRightInd w:val="false"/>
    </w:pPr>
    <w:rPr>
      <w:rFonts w:cs="宋体"/>
    </w:rPr>
  </w:style>
  <w:style w:type="paragraph" w:customStyle="1" w:styleId="style4099">
    <w:name w:val="列出段落2"/>
    <w:basedOn w:val="style0"/>
    <w:next w:val="style4099"/>
    <w:qFormat/>
    <w:uiPriority w:val="0"/>
    <w:pPr>
      <w:ind w:firstLine="420" w:firstLineChars="200"/>
    </w:pPr>
    <w:rPr>
      <w:szCs w:val="22"/>
    </w:rPr>
  </w:style>
  <w:style w:type="paragraph" w:customStyle="1" w:styleId="style4100">
    <w:name w:val="正文居中"/>
    <w:next w:val="style4100"/>
    <w:qFormat/>
    <w:uiPriority w:val="0"/>
    <w:pPr>
      <w:spacing w:lineRule="exact" w:line="340"/>
      <w:jc w:val="center"/>
      <w:textAlignment w:val="center"/>
    </w:pPr>
    <w:rPr>
      <w:rFonts w:ascii="宋体" w:cs="Times New Roman" w:eastAsia="宋体" w:hAnsi="Calibri"/>
      <w:sz w:val="21"/>
      <w:lang w:val="en-US" w:bidi="ar-SA" w:eastAsia="zh-CN"/>
    </w:rPr>
  </w:style>
  <w:style w:type="paragraph" w:customStyle="1" w:styleId="style4101">
    <w:name w:val="修订1"/>
    <w:next w:val="style4101"/>
    <w:qFormat/>
    <w:uiPriority w:val="99"/>
    <w:pPr/>
    <w:rPr>
      <w:rFonts w:ascii="Calibri" w:cs="宋体" w:eastAsia="宋体" w:hAnsi="Calibri"/>
      <w:kern w:val="2"/>
      <w:sz w:val="21"/>
      <w:szCs w:val="24"/>
      <w:lang w:val="en-US" w:bidi="ar-SA" w:eastAsia="zh-CN"/>
    </w:rPr>
  </w:style>
  <w:style w:type="character" w:customStyle="1" w:styleId="style4102">
    <w:name w:val="页眉 字符"/>
    <w:basedOn w:val="style65"/>
    <w:next w:val="style4102"/>
    <w:link w:val="style31"/>
    <w:qFormat/>
    <w:uiPriority w:val="0"/>
    <w:rPr>
      <w:rFonts w:ascii="Calibri" w:cs="宋体" w:eastAsia="宋体" w:hAnsi="Calibri"/>
      <w:kern w:val="2"/>
      <w:sz w:val="18"/>
      <w:szCs w:val="18"/>
    </w:rPr>
  </w:style>
  <w:style w:type="character" w:customStyle="1" w:styleId="style4103">
    <w:name w:val="批注文字 字符"/>
    <w:basedOn w:val="style65"/>
    <w:next w:val="style4103"/>
    <w:link w:val="style30"/>
    <w:qFormat/>
    <w:uiPriority w:val="0"/>
    <w:rPr>
      <w:rFonts w:ascii="Calibri" w:cs="宋体" w:eastAsia="宋体" w:hAnsi="Calibri"/>
      <w:kern w:val="2"/>
      <w:sz w:val="21"/>
      <w:szCs w:val="24"/>
    </w:rPr>
  </w:style>
  <w:style w:type="character" w:customStyle="1" w:styleId="style4104">
    <w:name w:val="批注主题 字符"/>
    <w:basedOn w:val="style4103"/>
    <w:next w:val="style4104"/>
    <w:link w:val="style106"/>
    <w:qFormat/>
    <w:uiPriority w:val="0"/>
    <w:rPr>
      <w:rFonts w:ascii="Calibri" w:cs="宋体" w:eastAsia="宋体" w:hAnsi="Calibri"/>
      <w:b/>
      <w:bCs/>
      <w:kern w:val="2"/>
      <w:sz w:val="21"/>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3871</Words>
  <Pages>10</Pages>
  <Characters>4021</Characters>
  <Application>WPS Office</Application>
  <DocSecurity>0</DocSecurity>
  <Paragraphs>145</Paragraphs>
  <ScaleCrop>false</ScaleCrop>
  <LinksUpToDate>false</LinksUpToDate>
  <CharactersWithSpaces>4057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2023-11-15T09:00:00Z</dcterms:created>
  <dc:creator>雪</dc:creator>
  <lastModifiedBy>Hera-BD00</lastModifiedBy>
  <lastPrinted>2023-11-16T10:02:11Z</lastPrinted>
  <dcterms:modified xsi:type="dcterms:W3CDTF">2023-11-16T11:36:45Z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CD126324321D42229E575104D7121946</vt:lpwstr>
  </property>
</Properties>
</file>