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27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6"/>
        <w:gridCol w:w="736"/>
        <w:gridCol w:w="736"/>
        <w:gridCol w:w="736"/>
        <w:gridCol w:w="736"/>
        <w:gridCol w:w="4349"/>
        <w:gridCol w:w="3292"/>
        <w:gridCol w:w="1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780"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auto"/>
                <w:sz w:val="28"/>
                <w:szCs w:val="28"/>
                <w:u w:val="none"/>
              </w:rPr>
            </w:pPr>
            <w:r>
              <w:rPr>
                <w:rFonts w:hint="eastAsia" w:ascii="黑体" w:hAnsi="宋体" w:eastAsia="黑体" w:cs="黑体"/>
                <w:i w:val="0"/>
                <w:iCs w:val="0"/>
                <w:color w:val="auto"/>
                <w:kern w:val="0"/>
                <w:sz w:val="32"/>
                <w:szCs w:val="32"/>
                <w:u w:val="none"/>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0" w:type="auto"/>
            <w:gridSpan w:val="8"/>
            <w:tcBorders>
              <w:top w:val="nil"/>
              <w:left w:val="nil"/>
              <w:bottom w:val="single" w:color="auto"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auto"/>
                <w:sz w:val="40"/>
                <w:szCs w:val="40"/>
                <w:u w:val="none"/>
              </w:rPr>
            </w:pPr>
            <w:r>
              <w:rPr>
                <w:rFonts w:hint="eastAsia" w:ascii="方正小标宋简体" w:hAnsi="方正小标宋简体" w:eastAsia="方正小标宋简体" w:cs="方正小标宋简体"/>
                <w:i w:val="0"/>
                <w:iCs w:val="0"/>
                <w:color w:val="auto"/>
                <w:kern w:val="0"/>
                <w:sz w:val="40"/>
                <w:szCs w:val="40"/>
                <w:u w:val="none"/>
                <w:lang w:val="en-US" w:eastAsia="zh-CN" w:bidi="ar"/>
              </w:rPr>
              <w:t>雅安市名山区区属国有企业高级经营管理人才引进岗位表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456"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序号</w:t>
            </w:r>
          </w:p>
        </w:tc>
        <w:tc>
          <w:tcPr>
            <w:tcW w:w="7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企业名称</w:t>
            </w:r>
          </w:p>
        </w:tc>
        <w:tc>
          <w:tcPr>
            <w:tcW w:w="7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岗位名称</w:t>
            </w:r>
          </w:p>
        </w:tc>
        <w:tc>
          <w:tcPr>
            <w:tcW w:w="7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引进数量</w:t>
            </w:r>
          </w:p>
        </w:tc>
        <w:tc>
          <w:tcPr>
            <w:tcW w:w="736"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引进考核方式</w:t>
            </w:r>
          </w:p>
        </w:tc>
        <w:tc>
          <w:tcPr>
            <w:tcW w:w="4349"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岗位条件</w:t>
            </w:r>
          </w:p>
        </w:tc>
        <w:tc>
          <w:tcPr>
            <w:tcW w:w="329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岗位职责</w:t>
            </w:r>
          </w:p>
        </w:tc>
        <w:tc>
          <w:tcPr>
            <w:tcW w:w="1739" w:type="dxa"/>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4"/>
                <w:szCs w:val="24"/>
                <w:u w:val="none"/>
              </w:rPr>
            </w:pPr>
            <w:r>
              <w:rPr>
                <w:rFonts w:hint="eastAsia" w:ascii="仿宋_GB2312" w:hAnsi="宋体" w:eastAsia="仿宋_GB2312" w:cs="仿宋_GB2312"/>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46" w:hRule="atLeast"/>
        </w:trPr>
        <w:tc>
          <w:tcPr>
            <w:tcW w:w="4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w:t>
            </w:r>
          </w:p>
        </w:tc>
        <w:tc>
          <w:tcPr>
            <w:tcW w:w="7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雅安市名山区区属国有企业（区属一级企业）</w:t>
            </w:r>
          </w:p>
        </w:tc>
        <w:tc>
          <w:tcPr>
            <w:tcW w:w="7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财务总监</w:t>
            </w:r>
          </w:p>
        </w:tc>
        <w:tc>
          <w:tcPr>
            <w:tcW w:w="7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w:t>
            </w:r>
          </w:p>
        </w:tc>
        <w:tc>
          <w:tcPr>
            <w:tcW w:w="73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笔试+面试</w:t>
            </w:r>
          </w:p>
        </w:tc>
        <w:tc>
          <w:tcPr>
            <w:tcW w:w="434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1.年龄：男性：50周岁（含）以下（1973年2月6日以后出生）；女性：45周岁（含）以下（1978年2月6日以后出生）。具有正常履行职责的身体条件。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2.政治面貌：不限。</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3.学历：大学本科及以上学历。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4.专业：本科：会计学、审计学、金融学、财务管理、工商管理。研究生：应用经济学、金融、会计学、会计、统计学、财务管理、审计。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 xml:space="preserve">5.资质证书（职称）：应持有中级及以上会计师或中级及以上审计师证书；同等条件下，持有注册会计师、高级会计师或高级审计师证书之一的，学历可放宽至大专。                      </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6.工作经验：具有6年以上财务管理工作经历，其中有3年以上国有企业或同规模企业财务管理负责人工作经历。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7.其他：具有强烈的干事创业精神和创新意识，较强的治企能力，正确的业绩观，良好的职业操守和个人品行。</w:t>
            </w:r>
          </w:p>
        </w:tc>
        <w:tc>
          <w:tcPr>
            <w:tcW w:w="329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1.主要负责组织建立健全企业财务管控体系，根据企业发展战略落实财务战略，有效配置、管理财务资源；</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2.组织制定企业统一的会计政策和会计核算制度；</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3.完善和优化财务管理制度体系，并监督制度有效执行；</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4.完善企业财务内控机制，推进企业内部控制体系建设；</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5.完善财务风险预警与防控机制；</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6.遵守国家财经法规，维护出资人权益等；</w:t>
            </w:r>
          </w:p>
          <w:p>
            <w:pPr>
              <w:keepNext w:val="0"/>
              <w:keepLines w:val="0"/>
              <w:widowControl/>
              <w:suppressLineNumbers w:val="0"/>
              <w:jc w:val="left"/>
              <w:textAlignment w:val="center"/>
              <w:rPr>
                <w:rFonts w:hint="eastAsia"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7</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完成</w:t>
            </w:r>
            <w:r>
              <w:rPr>
                <w:rFonts w:hint="eastAsia" w:ascii="仿宋_GB2312" w:hAnsi="宋体" w:eastAsia="仿宋_GB2312" w:cs="仿宋_GB2312"/>
                <w:i w:val="0"/>
                <w:iCs w:val="0"/>
                <w:color w:val="auto"/>
                <w:kern w:val="0"/>
                <w:sz w:val="21"/>
                <w:szCs w:val="21"/>
                <w:u w:val="none"/>
                <w:lang w:val="en-US" w:eastAsia="zh-CN" w:bidi="ar"/>
              </w:rPr>
              <w:t>领导交办</w:t>
            </w:r>
            <w:r>
              <w:rPr>
                <w:rFonts w:hint="default" w:ascii="仿宋_GB2312" w:hAnsi="宋体" w:eastAsia="仿宋_GB2312" w:cs="仿宋_GB2312"/>
                <w:i w:val="0"/>
                <w:iCs w:val="0"/>
                <w:color w:val="auto"/>
                <w:kern w:val="0"/>
                <w:sz w:val="21"/>
                <w:szCs w:val="21"/>
                <w:u w:val="none"/>
                <w:lang w:val="en-US" w:eastAsia="zh-CN" w:bidi="ar"/>
              </w:rPr>
              <w:t>的</w:t>
            </w:r>
            <w:r>
              <w:rPr>
                <w:rFonts w:hint="eastAsia" w:ascii="仿宋_GB2312" w:hAnsi="宋体" w:eastAsia="仿宋_GB2312" w:cs="仿宋_GB2312"/>
                <w:i w:val="0"/>
                <w:iCs w:val="0"/>
                <w:color w:val="auto"/>
                <w:kern w:val="0"/>
                <w:sz w:val="21"/>
                <w:szCs w:val="21"/>
                <w:u w:val="none"/>
                <w:lang w:val="en-US" w:eastAsia="zh-CN" w:bidi="ar"/>
              </w:rPr>
              <w:t>其他</w:t>
            </w:r>
            <w:r>
              <w:rPr>
                <w:rFonts w:hint="default" w:ascii="仿宋_GB2312" w:hAnsi="宋体" w:eastAsia="仿宋_GB2312" w:cs="仿宋_GB2312"/>
                <w:i w:val="0"/>
                <w:iCs w:val="0"/>
                <w:color w:val="auto"/>
                <w:kern w:val="0"/>
                <w:sz w:val="21"/>
                <w:szCs w:val="21"/>
                <w:u w:val="none"/>
                <w:lang w:val="en-US" w:eastAsia="zh-CN" w:bidi="ar"/>
              </w:rPr>
              <w:t>工作。</w:t>
            </w:r>
          </w:p>
        </w:tc>
        <w:tc>
          <w:tcPr>
            <w:tcW w:w="173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根据人才能力、素质等情况分配至雅安市名山区区属国有企业就职。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3" w:hRule="atLeast"/>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2</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雅安市蒙顶山生态康养产业园发展有限公司</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副总经理</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1</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面试</w:t>
            </w:r>
          </w:p>
        </w:tc>
        <w:tc>
          <w:tcPr>
            <w:tcW w:w="43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default"/>
                <w:color w:val="auto"/>
                <w:sz w:val="21"/>
                <w:szCs w:val="21"/>
                <w:lang w:val="en-US" w:eastAsia="zh-CN"/>
              </w:rPr>
            </w:pPr>
            <w:r>
              <w:rPr>
                <w:rFonts w:hint="eastAsia" w:ascii="仿宋_GB2312" w:hAnsi="宋体" w:eastAsia="仿宋_GB2312" w:cs="仿宋_GB2312"/>
                <w:i w:val="0"/>
                <w:iCs w:val="0"/>
                <w:color w:val="auto"/>
                <w:kern w:val="0"/>
                <w:sz w:val="21"/>
                <w:szCs w:val="21"/>
                <w:u w:val="none"/>
                <w:lang w:val="en-US" w:eastAsia="zh-CN" w:bidi="ar"/>
              </w:rPr>
              <w:t>1.年龄：45周岁（含）以下（1978年2月6日以后出生），具有正常履行职责的身体条件。</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2.政治面貌：不限。</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bookmarkStart w:id="0" w:name="_GoBack"/>
            <w:bookmarkEnd w:id="0"/>
            <w:r>
              <w:rPr>
                <w:rFonts w:hint="eastAsia" w:ascii="仿宋_GB2312" w:hAnsi="宋体" w:eastAsia="仿宋_GB2312" w:cs="仿宋_GB2312"/>
                <w:i w:val="0"/>
                <w:iCs w:val="0"/>
                <w:color w:val="auto"/>
                <w:kern w:val="0"/>
                <w:sz w:val="21"/>
                <w:szCs w:val="21"/>
                <w:u w:val="none"/>
                <w:lang w:val="en-US" w:eastAsia="zh-CN" w:bidi="ar"/>
              </w:rPr>
              <w:t>3.学历：硕士研究生及以上学历。</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4.专业：环境科学与工程、建筑学、土木工程、水利工程、交通运输工程、城乡规划学。</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5.资质证书（职称）：与专业有关的中级及以上专业技术职称。</w:t>
            </w:r>
          </w:p>
          <w:p>
            <w:pPr>
              <w:keepNext w:val="0"/>
              <w:keepLines w:val="0"/>
              <w:widowControl/>
              <w:suppressLineNumbers w:val="0"/>
              <w:jc w:val="left"/>
              <w:textAlignment w:val="center"/>
              <w:rPr>
                <w:rFonts w:hint="eastAsia" w:ascii="仿宋_GB2312" w:hAnsi="宋体" w:eastAsia="仿宋_GB2312" w:cs="仿宋_GB2312"/>
                <w:i w:val="0"/>
                <w:iCs w:val="0"/>
                <w:color w:val="auto"/>
                <w:kern w:val="0"/>
                <w:sz w:val="21"/>
                <w:szCs w:val="21"/>
                <w:u w:val="none"/>
                <w:lang w:val="en-US" w:eastAsia="zh-CN" w:bidi="ar"/>
              </w:rPr>
            </w:pPr>
            <w:r>
              <w:rPr>
                <w:rFonts w:hint="eastAsia" w:ascii="仿宋_GB2312" w:hAnsi="宋体" w:eastAsia="仿宋_GB2312" w:cs="仿宋_GB2312"/>
                <w:i w:val="0"/>
                <w:iCs w:val="0"/>
                <w:color w:val="auto"/>
                <w:kern w:val="0"/>
                <w:sz w:val="21"/>
                <w:szCs w:val="21"/>
                <w:u w:val="none"/>
                <w:lang w:val="en-US" w:eastAsia="zh-CN" w:bidi="ar"/>
              </w:rPr>
              <w:t>6.工作经验：具有10年以上工作经历，有国有企业项目经营管理或项目投资工作经验优先。</w:t>
            </w:r>
          </w:p>
          <w:p>
            <w:pPr>
              <w:keepNext w:val="0"/>
              <w:keepLines w:val="0"/>
              <w:widowControl/>
              <w:suppressLineNumbers w:val="0"/>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7.其他：具有强烈的干事创业精神和创新意识，较强的治企能力，正确的业绩观，良好的职业操守和个人品行。</w:t>
            </w:r>
          </w:p>
        </w:tc>
        <w:tc>
          <w:tcPr>
            <w:tcW w:w="3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1</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负责协助</w:t>
            </w:r>
            <w:r>
              <w:rPr>
                <w:rFonts w:hint="eastAsia" w:ascii="仿宋_GB2312" w:hAnsi="宋体" w:eastAsia="仿宋_GB2312" w:cs="仿宋_GB2312"/>
                <w:i w:val="0"/>
                <w:iCs w:val="0"/>
                <w:color w:val="auto"/>
                <w:kern w:val="0"/>
                <w:sz w:val="21"/>
                <w:szCs w:val="21"/>
                <w:u w:val="none"/>
                <w:lang w:val="en-US" w:eastAsia="zh-CN" w:bidi="ar"/>
              </w:rPr>
              <w:t>康养产业园</w:t>
            </w:r>
            <w:r>
              <w:rPr>
                <w:rFonts w:hint="default" w:ascii="仿宋_GB2312" w:hAnsi="宋体" w:eastAsia="仿宋_GB2312" w:cs="仿宋_GB2312"/>
                <w:i w:val="0"/>
                <w:iCs w:val="0"/>
                <w:color w:val="auto"/>
                <w:kern w:val="0"/>
                <w:sz w:val="21"/>
                <w:szCs w:val="21"/>
                <w:u w:val="none"/>
                <w:lang w:val="en-US" w:eastAsia="zh-CN" w:bidi="ar"/>
              </w:rPr>
              <w:t>公司主要负责人制定公司发展战略规划、经营计划、业务发展计划;</w:t>
            </w:r>
          </w:p>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2</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负责协助</w:t>
            </w:r>
            <w:r>
              <w:rPr>
                <w:rFonts w:hint="eastAsia" w:ascii="仿宋_GB2312" w:hAnsi="宋体" w:eastAsia="仿宋_GB2312" w:cs="仿宋_GB2312"/>
                <w:i w:val="0"/>
                <w:iCs w:val="0"/>
                <w:color w:val="auto"/>
                <w:kern w:val="0"/>
                <w:sz w:val="21"/>
                <w:szCs w:val="21"/>
                <w:u w:val="none"/>
                <w:lang w:val="en-US" w:eastAsia="zh-CN" w:bidi="ar"/>
              </w:rPr>
              <w:t>康养产业园</w:t>
            </w:r>
            <w:r>
              <w:rPr>
                <w:rFonts w:hint="default" w:ascii="仿宋_GB2312" w:hAnsi="宋体" w:eastAsia="仿宋_GB2312" w:cs="仿宋_GB2312"/>
                <w:i w:val="0"/>
                <w:iCs w:val="0"/>
                <w:color w:val="auto"/>
                <w:kern w:val="0"/>
                <w:sz w:val="21"/>
                <w:szCs w:val="21"/>
                <w:u w:val="none"/>
                <w:lang w:val="en-US" w:eastAsia="zh-CN" w:bidi="ar"/>
              </w:rPr>
              <w:t>公司主要负责人组织、监督公司各项规划和计划的实施与报告;</w:t>
            </w:r>
          </w:p>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3</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统筹领导</w:t>
            </w:r>
            <w:r>
              <w:rPr>
                <w:rFonts w:hint="eastAsia" w:ascii="仿宋_GB2312" w:hAnsi="宋体" w:eastAsia="仿宋_GB2312" w:cs="仿宋_GB2312"/>
                <w:i w:val="0"/>
                <w:iCs w:val="0"/>
                <w:color w:val="auto"/>
                <w:kern w:val="0"/>
                <w:sz w:val="21"/>
                <w:szCs w:val="21"/>
                <w:u w:val="none"/>
                <w:lang w:val="en-US" w:eastAsia="zh-CN" w:bidi="ar"/>
              </w:rPr>
              <w:t>康养产业园</w:t>
            </w:r>
            <w:r>
              <w:rPr>
                <w:rFonts w:hint="default" w:ascii="仿宋_GB2312" w:hAnsi="宋体" w:eastAsia="仿宋_GB2312" w:cs="仿宋_GB2312"/>
                <w:i w:val="0"/>
                <w:iCs w:val="0"/>
                <w:color w:val="auto"/>
                <w:kern w:val="0"/>
                <w:sz w:val="21"/>
                <w:szCs w:val="21"/>
                <w:u w:val="none"/>
                <w:lang w:val="en-US" w:eastAsia="zh-CN" w:bidi="ar"/>
              </w:rPr>
              <w:t>公司经营类投资项目的前期策划及后期运营管理;</w:t>
            </w:r>
          </w:p>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4</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统筹领导</w:t>
            </w:r>
            <w:r>
              <w:rPr>
                <w:rFonts w:hint="eastAsia" w:ascii="仿宋_GB2312" w:hAnsi="宋体" w:eastAsia="仿宋_GB2312" w:cs="仿宋_GB2312"/>
                <w:i w:val="0"/>
                <w:iCs w:val="0"/>
                <w:color w:val="auto"/>
                <w:kern w:val="0"/>
                <w:sz w:val="21"/>
                <w:szCs w:val="21"/>
                <w:u w:val="none"/>
                <w:lang w:val="en-US" w:eastAsia="zh-CN" w:bidi="ar"/>
              </w:rPr>
              <w:t>康养产业园</w:t>
            </w:r>
            <w:r>
              <w:rPr>
                <w:rFonts w:hint="default" w:ascii="仿宋_GB2312" w:hAnsi="宋体" w:eastAsia="仿宋_GB2312" w:cs="仿宋_GB2312"/>
                <w:i w:val="0"/>
                <w:iCs w:val="0"/>
                <w:color w:val="auto"/>
                <w:kern w:val="0"/>
                <w:sz w:val="21"/>
                <w:szCs w:val="21"/>
                <w:u w:val="none"/>
                <w:lang w:val="en-US" w:eastAsia="zh-CN" w:bidi="ar"/>
              </w:rPr>
              <w:t>公司运营项目的招商引资、项目合作谈判等工作;</w:t>
            </w:r>
          </w:p>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5</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统筹指导制订、修改、审核项目运营管理相关的各项文件，规范相关流程，保证</w:t>
            </w:r>
            <w:r>
              <w:rPr>
                <w:rFonts w:hint="eastAsia" w:ascii="仿宋_GB2312" w:hAnsi="宋体" w:eastAsia="仿宋_GB2312" w:cs="仿宋_GB2312"/>
                <w:i w:val="0"/>
                <w:iCs w:val="0"/>
                <w:color w:val="auto"/>
                <w:kern w:val="0"/>
                <w:sz w:val="21"/>
                <w:szCs w:val="21"/>
                <w:u w:val="none"/>
                <w:lang w:val="en-US" w:eastAsia="zh-CN" w:bidi="ar"/>
              </w:rPr>
              <w:t>康养产业园</w:t>
            </w:r>
            <w:r>
              <w:rPr>
                <w:rFonts w:hint="default" w:ascii="仿宋_GB2312" w:hAnsi="宋体" w:eastAsia="仿宋_GB2312" w:cs="仿宋_GB2312"/>
                <w:i w:val="0"/>
                <w:iCs w:val="0"/>
                <w:color w:val="auto"/>
                <w:kern w:val="0"/>
                <w:sz w:val="21"/>
                <w:szCs w:val="21"/>
                <w:u w:val="none"/>
                <w:lang w:val="en-US" w:eastAsia="zh-CN" w:bidi="ar"/>
              </w:rPr>
              <w:t>公司项目运营工作的顺利进行;</w:t>
            </w:r>
          </w:p>
          <w:p>
            <w:pPr>
              <w:keepNext w:val="0"/>
              <w:keepLines w:val="0"/>
              <w:widowControl/>
              <w:numPr>
                <w:ilvl w:val="0"/>
                <w:numId w:val="0"/>
              </w:numPr>
              <w:suppressLineNumbers w:val="0"/>
              <w:jc w:val="left"/>
              <w:textAlignment w:val="center"/>
              <w:rPr>
                <w:rFonts w:hint="default" w:ascii="仿宋_GB2312" w:hAnsi="宋体" w:eastAsia="仿宋_GB2312" w:cs="仿宋_GB2312"/>
                <w:i w:val="0"/>
                <w:iCs w:val="0"/>
                <w:color w:val="auto"/>
                <w:kern w:val="0"/>
                <w:sz w:val="21"/>
                <w:szCs w:val="21"/>
                <w:u w:val="none"/>
                <w:lang w:val="en-US" w:eastAsia="zh-CN" w:bidi="ar"/>
              </w:rPr>
            </w:pPr>
            <w:r>
              <w:rPr>
                <w:rFonts w:hint="default" w:ascii="仿宋_GB2312" w:hAnsi="宋体" w:eastAsia="仿宋_GB2312" w:cs="仿宋_GB2312"/>
                <w:i w:val="0"/>
                <w:iCs w:val="0"/>
                <w:color w:val="auto"/>
                <w:kern w:val="0"/>
                <w:sz w:val="21"/>
                <w:szCs w:val="21"/>
                <w:u w:val="none"/>
                <w:lang w:val="en-US" w:eastAsia="zh-CN" w:bidi="ar"/>
              </w:rPr>
              <w:t>6</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根据市场反馈信息制定或调整市场营销策略，监控项目服务品质、品牌效应、企业形象;</w:t>
            </w:r>
          </w:p>
          <w:p>
            <w:pPr>
              <w:keepNext w:val="0"/>
              <w:keepLines w:val="0"/>
              <w:widowControl/>
              <w:suppressLineNumbers w:val="0"/>
              <w:jc w:val="left"/>
              <w:textAlignment w:val="center"/>
              <w:rPr>
                <w:rFonts w:hint="eastAsia" w:ascii="仿宋_GB2312" w:hAnsi="宋体" w:eastAsia="仿宋_GB2312" w:cs="仿宋_GB2312"/>
                <w:i w:val="0"/>
                <w:iCs w:val="0"/>
                <w:color w:val="auto"/>
                <w:sz w:val="21"/>
                <w:szCs w:val="21"/>
                <w:u w:val="none"/>
              </w:rPr>
            </w:pPr>
            <w:r>
              <w:rPr>
                <w:rFonts w:hint="default" w:ascii="仿宋_GB2312" w:hAnsi="宋体" w:eastAsia="仿宋_GB2312" w:cs="仿宋_GB2312"/>
                <w:i w:val="0"/>
                <w:iCs w:val="0"/>
                <w:color w:val="auto"/>
                <w:kern w:val="0"/>
                <w:sz w:val="21"/>
                <w:szCs w:val="21"/>
                <w:u w:val="none"/>
                <w:lang w:val="en-US" w:eastAsia="zh-CN" w:bidi="ar"/>
              </w:rPr>
              <w:t>7</w:t>
            </w:r>
            <w:r>
              <w:rPr>
                <w:rFonts w:hint="eastAsia" w:ascii="仿宋_GB2312" w:hAnsi="宋体" w:eastAsia="仿宋_GB2312" w:cs="仿宋_GB2312"/>
                <w:i w:val="0"/>
                <w:iCs w:val="0"/>
                <w:color w:val="auto"/>
                <w:kern w:val="0"/>
                <w:sz w:val="21"/>
                <w:szCs w:val="21"/>
                <w:u w:val="none"/>
                <w:lang w:val="en-US" w:eastAsia="zh-CN" w:bidi="ar"/>
              </w:rPr>
              <w:t>.</w:t>
            </w:r>
            <w:r>
              <w:rPr>
                <w:rFonts w:hint="default" w:ascii="仿宋_GB2312" w:hAnsi="宋体" w:eastAsia="仿宋_GB2312" w:cs="仿宋_GB2312"/>
                <w:i w:val="0"/>
                <w:iCs w:val="0"/>
                <w:color w:val="auto"/>
                <w:kern w:val="0"/>
                <w:sz w:val="21"/>
                <w:szCs w:val="21"/>
                <w:u w:val="none"/>
                <w:lang w:val="en-US" w:eastAsia="zh-CN" w:bidi="ar"/>
              </w:rPr>
              <w:t>完成</w:t>
            </w:r>
            <w:r>
              <w:rPr>
                <w:rFonts w:hint="eastAsia" w:ascii="仿宋_GB2312" w:hAnsi="宋体" w:eastAsia="仿宋_GB2312" w:cs="仿宋_GB2312"/>
                <w:i w:val="0"/>
                <w:iCs w:val="0"/>
                <w:color w:val="auto"/>
                <w:kern w:val="0"/>
                <w:sz w:val="21"/>
                <w:szCs w:val="21"/>
                <w:u w:val="none"/>
                <w:lang w:val="en-US" w:eastAsia="zh-CN" w:bidi="ar"/>
              </w:rPr>
              <w:t>领导交办</w:t>
            </w:r>
            <w:r>
              <w:rPr>
                <w:rFonts w:hint="default" w:ascii="仿宋_GB2312" w:hAnsi="宋体" w:eastAsia="仿宋_GB2312" w:cs="仿宋_GB2312"/>
                <w:i w:val="0"/>
                <w:iCs w:val="0"/>
                <w:color w:val="auto"/>
                <w:kern w:val="0"/>
                <w:sz w:val="21"/>
                <w:szCs w:val="21"/>
                <w:u w:val="none"/>
                <w:lang w:val="en-US" w:eastAsia="zh-CN" w:bidi="ar"/>
              </w:rPr>
              <w:t>的</w:t>
            </w:r>
            <w:r>
              <w:rPr>
                <w:rFonts w:hint="eastAsia" w:ascii="仿宋_GB2312" w:hAnsi="宋体" w:eastAsia="仿宋_GB2312" w:cs="仿宋_GB2312"/>
                <w:i w:val="0"/>
                <w:iCs w:val="0"/>
                <w:color w:val="auto"/>
                <w:kern w:val="0"/>
                <w:sz w:val="21"/>
                <w:szCs w:val="21"/>
                <w:u w:val="none"/>
                <w:lang w:val="en-US" w:eastAsia="zh-CN" w:bidi="ar"/>
              </w:rPr>
              <w:t>其他</w:t>
            </w:r>
            <w:r>
              <w:rPr>
                <w:rFonts w:hint="default" w:ascii="仿宋_GB2312" w:hAnsi="宋体" w:eastAsia="仿宋_GB2312" w:cs="仿宋_GB2312"/>
                <w:i w:val="0"/>
                <w:iCs w:val="0"/>
                <w:color w:val="auto"/>
                <w:kern w:val="0"/>
                <w:sz w:val="21"/>
                <w:szCs w:val="21"/>
                <w:u w:val="none"/>
                <w:lang w:val="en-US" w:eastAsia="zh-CN" w:bidi="ar"/>
              </w:rPr>
              <w:t>工作。</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1"/>
                <w:szCs w:val="21"/>
                <w:u w:val="none"/>
              </w:rPr>
            </w:pPr>
            <w:r>
              <w:rPr>
                <w:rFonts w:hint="eastAsia" w:ascii="仿宋_GB2312" w:hAnsi="宋体" w:eastAsia="仿宋_GB2312" w:cs="仿宋_GB2312"/>
                <w:i w:val="0"/>
                <w:iCs w:val="0"/>
                <w:color w:val="auto"/>
                <w:kern w:val="0"/>
                <w:sz w:val="21"/>
                <w:szCs w:val="21"/>
                <w:u w:val="none"/>
                <w:lang w:val="en-US" w:eastAsia="zh-CN" w:bidi="ar"/>
              </w:rPr>
              <w:t>企业简介：雅安市蒙顶山生态康养产业园发展有限公司系雅安市名山区区属一级国有企业，成立于2018年10月，注册资本为10亿元，主营内容涵盖：基础设施建设、房地产开发、景区运营、建材经营、工程施工、综合服务、商品贸易等业务。</w:t>
            </w:r>
          </w:p>
        </w:tc>
      </w:tr>
    </w:tbl>
    <w:p>
      <w:pPr>
        <w:spacing w:line="580" w:lineRule="exact"/>
        <w:jc w:val="left"/>
        <w:rPr>
          <w:rFonts w:ascii="仿宋_GB2312" w:eastAsia="仿宋_GB2312"/>
          <w:color w:val="000000" w:themeColor="text1"/>
          <w:sz w:val="32"/>
          <w:szCs w:val="32"/>
          <w14:textFill>
            <w14:solidFill>
              <w14:schemeClr w14:val="tx1"/>
            </w14:solidFill>
          </w14:textFill>
        </w:rPr>
      </w:pPr>
    </w:p>
    <w:p>
      <w:pPr>
        <w:spacing w:line="580" w:lineRule="exact"/>
        <w:ind w:firstLine="640" w:firstLineChars="200"/>
        <w:jc w:val="left"/>
        <w:rPr>
          <w:rFonts w:ascii="仿宋_GB2312" w:eastAsia="仿宋_GB2312"/>
          <w:color w:val="000000" w:themeColor="text1"/>
          <w:sz w:val="32"/>
          <w:szCs w:val="32"/>
          <w14:textFill>
            <w14:solidFill>
              <w14:schemeClr w14:val="tx1"/>
            </w14:solidFill>
          </w14:textFill>
        </w:rPr>
      </w:pPr>
    </w:p>
    <w:p>
      <w:pPr>
        <w:spacing w:line="580" w:lineRule="exact"/>
        <w:ind w:firstLine="640" w:firstLineChars="200"/>
        <w:jc w:val="left"/>
        <w:rPr>
          <w:rFonts w:ascii="仿宋_GB2312" w:eastAsia="仿宋_GB2312"/>
          <w:color w:val="000000" w:themeColor="text1"/>
          <w:sz w:val="32"/>
          <w:szCs w:val="32"/>
          <w14:textFill>
            <w14:solidFill>
              <w14:schemeClr w14:val="tx1"/>
            </w14:solidFill>
          </w14:textFill>
        </w:rPr>
        <w:sectPr>
          <w:pgSz w:w="16838" w:h="11906" w:orient="landscape"/>
          <w:pgMar w:top="1588" w:right="2098" w:bottom="1474" w:left="1985" w:header="851" w:footer="992" w:gutter="0"/>
          <w:pgNumType w:fmt="numberInDash"/>
          <w:cols w:space="720" w:num="1"/>
          <w:docGrid w:type="lines" w:linePitch="312" w:charSpace="0"/>
        </w:sectPr>
      </w:pPr>
    </w:p>
    <w:p>
      <w:pPr>
        <w:rPr>
          <w:rFonts w:hint="eastAsia"/>
          <w:color w:val="000000" w:themeColor="text1"/>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附件2</w:t>
      </w:r>
    </w:p>
    <w:tbl>
      <w:tblPr>
        <w:tblStyle w:val="7"/>
        <w:tblW w:w="506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0"/>
        <w:gridCol w:w="1188"/>
        <w:gridCol w:w="1282"/>
        <w:gridCol w:w="1054"/>
        <w:gridCol w:w="1313"/>
        <w:gridCol w:w="1362"/>
        <w:gridCol w:w="1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5000" w:type="pct"/>
            <w:gridSpan w:val="7"/>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center"/>
              <w:rPr>
                <w:rFonts w:ascii="方正小标宋简体" w:hAnsi="方正小标宋简体" w:eastAsia="方正小标宋简体" w:cs="方正小标宋简体"/>
                <w:i w:val="0"/>
                <w:iCs w:val="0"/>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i w:val="0"/>
                <w:iCs w:val="0"/>
                <w:color w:val="000000" w:themeColor="text1"/>
                <w:spacing w:val="-17"/>
                <w:kern w:val="0"/>
                <w:sz w:val="44"/>
                <w:szCs w:val="44"/>
                <w:u w:val="none"/>
                <w:lang w:val="en-US" w:eastAsia="zh-CN" w:bidi="ar"/>
                <w14:textFill>
                  <w14:solidFill>
                    <w14:schemeClr w14:val="tx1"/>
                  </w14:solidFill>
                </w14:textFill>
              </w:rPr>
              <w:t>雅安市名山区区属国有企业高级经营管理人才引进</w:t>
            </w:r>
            <w:r>
              <w:rPr>
                <w:rFonts w:hint="eastAsia" w:ascii="方正小标宋简体" w:hAnsi="方正小标宋简体" w:eastAsia="方正小标宋简体" w:cs="方正小标宋简体"/>
                <w:i w:val="0"/>
                <w:iCs w:val="0"/>
                <w:color w:val="000000" w:themeColor="text1"/>
                <w:kern w:val="0"/>
                <w:sz w:val="44"/>
                <w:szCs w:val="44"/>
                <w:u w:val="none"/>
                <w:lang w:val="en-US" w:eastAsia="zh-CN" w:bidi="ar"/>
                <w14:textFill>
                  <w14:solidFill>
                    <w14:schemeClr w14:val="tx1"/>
                  </w14:solidFill>
                </w14:textFill>
              </w:rPr>
              <w:t xml:space="preserve">                             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trPr>
        <w:tc>
          <w:tcPr>
            <w:tcW w:w="6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姓名</w:t>
            </w:r>
          </w:p>
        </w:tc>
        <w:tc>
          <w:tcPr>
            <w:tcW w:w="64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性别</w:t>
            </w:r>
          </w:p>
        </w:tc>
        <w:tc>
          <w:tcPr>
            <w:tcW w:w="57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出生年月</w:t>
            </w:r>
          </w:p>
        </w:tc>
        <w:tc>
          <w:tcPr>
            <w:tcW w:w="74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1015" w:type="pct"/>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6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民族</w:t>
            </w:r>
          </w:p>
        </w:tc>
        <w:tc>
          <w:tcPr>
            <w:tcW w:w="647"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籍贯</w:t>
            </w:r>
          </w:p>
        </w:tc>
        <w:tc>
          <w:tcPr>
            <w:tcW w:w="57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政治面貌</w:t>
            </w:r>
          </w:p>
        </w:tc>
        <w:tc>
          <w:tcPr>
            <w:tcW w:w="74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10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6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身高</w:t>
            </w:r>
          </w:p>
        </w:tc>
        <w:tc>
          <w:tcPr>
            <w:tcW w:w="6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体重</w:t>
            </w:r>
          </w:p>
        </w:tc>
        <w:tc>
          <w:tcPr>
            <w:tcW w:w="57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婚育情况</w:t>
            </w:r>
          </w:p>
        </w:tc>
        <w:tc>
          <w:tcPr>
            <w:tcW w:w="742"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10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联系电话</w:t>
            </w: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身份证号</w:t>
            </w:r>
          </w:p>
        </w:tc>
        <w:tc>
          <w:tcPr>
            <w:tcW w:w="2032"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10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60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邮箱</w:t>
            </w: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sz w:val="22"/>
                <w:szCs w:val="22"/>
                <w:u w:val="single"/>
                <w14:textFill>
                  <w14:solidFill>
                    <w14:schemeClr w14:val="tx1"/>
                  </w14:solidFill>
                </w14:textFill>
              </w:rPr>
            </w:pPr>
          </w:p>
        </w:tc>
        <w:tc>
          <w:tcPr>
            <w:tcW w:w="69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应聘岗位</w:t>
            </w:r>
          </w:p>
        </w:tc>
        <w:tc>
          <w:tcPr>
            <w:tcW w:w="2032"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c>
          <w:tcPr>
            <w:tcW w:w="1015" w:type="pct"/>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1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themeColor="text1"/>
                <w:sz w:val="22"/>
                <w:szCs w:val="22"/>
                <w:u w:val="none"/>
                <w:lang w:val="en-US"/>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居住地址</w:t>
            </w:r>
          </w:p>
        </w:tc>
        <w:tc>
          <w:tcPr>
            <w:tcW w:w="3747" w:type="pct"/>
            <w:gridSpan w:val="5"/>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教 育 经 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时间</w:t>
            </w:r>
          </w:p>
        </w:tc>
        <w:tc>
          <w:tcPr>
            <w:tcW w:w="127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学校</w:t>
            </w:r>
          </w:p>
        </w:tc>
        <w:tc>
          <w:tcPr>
            <w:tcW w:w="247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专业及主要课程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25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p>
        </w:tc>
        <w:tc>
          <w:tcPr>
            <w:tcW w:w="127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p>
        </w:tc>
        <w:tc>
          <w:tcPr>
            <w:tcW w:w="2473"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25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p>
        </w:tc>
        <w:tc>
          <w:tcPr>
            <w:tcW w:w="127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p>
        </w:tc>
        <w:tc>
          <w:tcPr>
            <w:tcW w:w="2473"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1252"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p>
        </w:tc>
        <w:tc>
          <w:tcPr>
            <w:tcW w:w="127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p>
        </w:tc>
        <w:tc>
          <w:tcPr>
            <w:tcW w:w="2473" w:type="pct"/>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252"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时间</w:t>
            </w:r>
          </w:p>
        </w:tc>
        <w:tc>
          <w:tcPr>
            <w:tcW w:w="127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工作单位及职务</w:t>
            </w:r>
          </w:p>
        </w:tc>
        <w:tc>
          <w:tcPr>
            <w:tcW w:w="247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主要负责工作内容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25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27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73"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25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27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73"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1252"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273" w:type="pct"/>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2473"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家庭主要成员和重要社会关系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3" w:hRule="atLeast"/>
        </w:trPr>
        <w:tc>
          <w:tcPr>
            <w:tcW w:w="6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称谓</w:t>
            </w:r>
          </w:p>
        </w:tc>
        <w:tc>
          <w:tcPr>
            <w:tcW w:w="64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姓名</w:t>
            </w:r>
          </w:p>
        </w:tc>
        <w:tc>
          <w:tcPr>
            <w:tcW w:w="1273"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出生年月</w:t>
            </w:r>
          </w:p>
        </w:tc>
        <w:tc>
          <w:tcPr>
            <w:tcW w:w="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政治面貌</w:t>
            </w:r>
          </w:p>
        </w:tc>
        <w:tc>
          <w:tcPr>
            <w:tcW w:w="1757"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60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27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71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75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0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27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71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75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0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64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273"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715"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c>
          <w:tcPr>
            <w:tcW w:w="1757" w:type="pct"/>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52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技术职称</w:t>
            </w:r>
          </w:p>
        </w:tc>
        <w:tc>
          <w:tcPr>
            <w:tcW w:w="247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荣誉及奖惩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2526"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themeColor="text1"/>
                <w:sz w:val="22"/>
                <w:szCs w:val="22"/>
                <w:u w:val="none"/>
                <w14:textFill>
                  <w14:solidFill>
                    <w14:schemeClr w14:val="tx1"/>
                  </w14:solidFill>
                </w14:textFill>
              </w:rPr>
            </w:pPr>
          </w:p>
        </w:tc>
        <w:tc>
          <w:tcPr>
            <w:tcW w:w="2473" w:type="pct"/>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宋体" w:eastAsia="黑体" w:cs="黑体"/>
                <w:i w:val="0"/>
                <w:iCs w:val="0"/>
                <w:color w:val="000000" w:themeColor="text1"/>
                <w:sz w:val="22"/>
                <w:szCs w:val="22"/>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8" w:hRule="atLeast"/>
        </w:trPr>
        <w:tc>
          <w:tcPr>
            <w:tcW w:w="5000" w:type="pct"/>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i w:val="0"/>
                <w:iCs w:val="0"/>
                <w:color w:val="000000" w:themeColor="text1"/>
                <w:sz w:val="28"/>
                <w:szCs w:val="28"/>
                <w:u w:val="none"/>
                <w14:textFill>
                  <w14:solidFill>
                    <w14:schemeClr w14:val="tx1"/>
                  </w14:solidFill>
                </w14:textFill>
              </w:rPr>
            </w:pPr>
            <w:r>
              <w:rPr>
                <w:rFonts w:hint="eastAsia" w:ascii="黑体" w:hAnsi="宋体" w:eastAsia="黑体" w:cs="黑体"/>
                <w:i w:val="0"/>
                <w:iCs w:val="0"/>
                <w:color w:val="000000" w:themeColor="text1"/>
                <w:kern w:val="0"/>
                <w:sz w:val="28"/>
                <w:szCs w:val="28"/>
                <w:u w:val="none"/>
                <w:lang w:val="en-US" w:eastAsia="zh-CN" w:bidi="ar"/>
                <w14:textFill>
                  <w14:solidFill>
                    <w14:schemeClr w14:val="tx1"/>
                  </w14:solidFill>
                </w14:textFill>
              </w:rPr>
              <w:t xml:space="preserve">附 件                                                                                    </w:t>
            </w:r>
            <w:r>
              <w:rPr>
                <w:rStyle w:val="9"/>
                <w:color w:val="000000" w:themeColor="text1"/>
                <w:lang w:val="en-US" w:eastAsia="zh-CN" w:bidi="ar"/>
                <w14:textFill>
                  <w14:solidFill>
                    <w14:schemeClr w14:val="tx1"/>
                  </w14:solidFill>
                </w14:textFill>
              </w:rPr>
              <w:t>（请按照岗位条件要求提交以下材料，未提交的视为未有取得相关证件）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252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1.身份证复印件</w:t>
            </w:r>
          </w:p>
        </w:tc>
        <w:tc>
          <w:tcPr>
            <w:tcW w:w="247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2.职称证件、职业技能证件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2526" w:type="pct"/>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3.学历学位证件</w:t>
            </w:r>
          </w:p>
        </w:tc>
        <w:tc>
          <w:tcPr>
            <w:tcW w:w="2473"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themeColor="text1"/>
                <w:sz w:val="22"/>
                <w:szCs w:val="22"/>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2"/>
                <w:szCs w:val="22"/>
                <w:u w:val="none"/>
                <w:lang w:val="en-US" w:eastAsia="zh-CN" w:bidi="ar"/>
                <w14:textFill>
                  <w14:solidFill>
                    <w14:schemeClr w14:val="tx1"/>
                  </w14:solidFill>
                </w14:textFill>
              </w:rPr>
              <w:t>4.荣誉证书等其他材料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5000" w:type="pct"/>
            <w:gridSpan w:val="7"/>
            <w:tcBorders>
              <w:top w:val="single" w:color="000000" w:sz="4" w:space="0"/>
              <w:left w:val="single" w:color="000000" w:sz="4" w:space="0"/>
              <w:bottom w:val="single" w:color="000000" w:sz="4" w:space="0"/>
              <w:right w:val="single" w:color="000000" w:sz="4" w:space="0"/>
            </w:tcBorders>
            <w:noWrap w:val="0"/>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报名人承诺：本人提供报名材料均真实准确。</w:t>
            </w:r>
          </w:p>
          <w:p>
            <w:pPr>
              <w:pStyle w:val="4"/>
              <w:rPr>
                <w:rFonts w:hint="eastAsia"/>
                <w:color w:val="000000" w:themeColor="text1"/>
                <w:lang w:val="en-US" w:eastAsia="zh-CN"/>
                <w14:textFill>
                  <w14:solidFill>
                    <w14:schemeClr w14:val="tx1"/>
                  </w14:solidFill>
                </w14:textFill>
              </w:rPr>
            </w:pPr>
          </w:p>
          <w:p>
            <w:pPr>
              <w:pStyle w:val="4"/>
              <w:rPr>
                <w:rFonts w:hint="eastAsia"/>
                <w:color w:val="000000" w:themeColor="text1"/>
                <w:lang w:val="en-US" w:eastAsia="zh-CN"/>
                <w14:textFill>
                  <w14:solidFill>
                    <w14:schemeClr w14:val="tx1"/>
                  </w14:solidFill>
                </w14:textFill>
              </w:rPr>
            </w:pPr>
          </w:p>
          <w:p>
            <w:pPr>
              <w:keepNext w:val="0"/>
              <w:keepLines w:val="0"/>
              <w:widowControl/>
              <w:suppressLineNumbers w:val="0"/>
              <w:jc w:val="left"/>
              <w:textAlignment w:val="bottom"/>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 xml:space="preserve">                           报名人签字（加按本人指纹）：</w:t>
            </w:r>
          </w:p>
          <w:p>
            <w:pPr>
              <w:keepNext w:val="0"/>
              <w:keepLines w:val="0"/>
              <w:widowControl/>
              <w:suppressLineNumbers w:val="0"/>
              <w:jc w:val="left"/>
              <w:textAlignment w:val="bottom"/>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 xml:space="preserve">                                                         年  月  日</w:t>
            </w:r>
          </w:p>
        </w:tc>
      </w:tr>
    </w:tbl>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jc w:val="left"/>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附件3</w:t>
      </w:r>
    </w:p>
    <w:p>
      <w:pPr>
        <w:pStyle w:val="2"/>
        <w:keepNext w:val="0"/>
        <w:keepLines w:val="0"/>
        <w:pageBreakBefore w:val="0"/>
        <w:kinsoku/>
        <w:wordWrap/>
        <w:overflowPunct/>
        <w:topLinePunct w:val="0"/>
        <w:autoSpaceDE/>
        <w:autoSpaceDN/>
        <w:bidi w:val="0"/>
        <w:adjustRightInd/>
        <w:snapToGrid/>
        <w:spacing w:line="640" w:lineRule="exact"/>
        <w:textAlignment w:val="auto"/>
        <w:rPr>
          <w:rFonts w:hint="eastAsia"/>
          <w:color w:val="000000" w:themeColor="text1"/>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个人承诺书</w:t>
      </w:r>
    </w:p>
    <w:p>
      <w:pPr>
        <w:widowControl/>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6" w:lineRule="exact"/>
        <w:ind w:firstLine="636" w:firstLineChars="199"/>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本人已仔细</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阅读《中共雅安市名山区委组织部 雅安市名山区财政局关于引进雅安市名山区区属国有企业高级经营管理人才的公告》</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及相关材料，清楚并理解其内容。</w:t>
      </w:r>
    </w:p>
    <w:p>
      <w:pPr>
        <w:keepNext w:val="0"/>
        <w:keepLines w:val="0"/>
        <w:pageBreakBefore w:val="0"/>
        <w:kinsoku/>
        <w:wordWrap/>
        <w:overflowPunct/>
        <w:topLinePunct w:val="0"/>
        <w:autoSpaceDE/>
        <w:autoSpaceDN/>
        <w:bidi w:val="0"/>
        <w:adjustRightInd/>
        <w:snapToGrid/>
        <w:spacing w:line="576" w:lineRule="exact"/>
        <w:ind w:firstLine="636" w:firstLineChars="199"/>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在此我郑重承诺：</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一、本人提供的报名</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登记</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表及其他相关</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证件、</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证明材料、个人信息全部真实准确完整；</w:t>
      </w:r>
    </w:p>
    <w:p>
      <w:pPr>
        <w:pStyle w:val="4"/>
        <w:keepNext w:val="0"/>
        <w:keepLines w:val="0"/>
        <w:pageBreakBefore w:val="0"/>
        <w:kinsoku/>
        <w:wordWrap/>
        <w:overflowPunct/>
        <w:topLinePunct w:val="0"/>
        <w:autoSpaceDE/>
        <w:autoSpaceDN/>
        <w:bidi w:val="0"/>
        <w:adjustRightInd/>
        <w:snapToGrid/>
        <w:spacing w:line="576" w:lineRule="exact"/>
        <w:ind w:firstLine="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bidi="ar-SA"/>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本人无公告中列明的不得报名情形；</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000000" w:themeColor="text1"/>
          <w:kern w:val="0"/>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u w:val="none"/>
          <w14:textFill>
            <w14:solidFill>
              <w14:schemeClr w14:val="tx1"/>
            </w14:solidFill>
          </w14:textFill>
        </w:rPr>
        <w:t>本人若被确定为考察对象初步人选，自愿接受体检；</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、本人若被确定为考察人选，自愿接受考察；</w:t>
      </w:r>
    </w:p>
    <w:p>
      <w:pPr>
        <w:keepNext w:val="0"/>
        <w:keepLines w:val="0"/>
        <w:pageBreakBefore w:val="0"/>
        <w:widowControl/>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五</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、对违反以上承诺所造成的后果，本人自愿承担所有责任。</w:t>
      </w:r>
    </w:p>
    <w:p>
      <w:pPr>
        <w:widowControl/>
        <w:spacing w:line="580" w:lineRule="exact"/>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p>
    <w:p>
      <w:pPr>
        <w:pStyle w:val="4"/>
        <w:rPr>
          <w:rFonts w:hint="eastAsia" w:ascii="仿宋_GB2312" w:hAnsi="仿宋_GB2312" w:eastAsia="仿宋_GB2312" w:cs="仿宋_GB2312"/>
          <w:b w:val="0"/>
          <w:bCs w:val="0"/>
          <w:color w:val="000000" w:themeColor="text1"/>
          <w:sz w:val="32"/>
          <w:szCs w:val="32"/>
          <w14:textFill>
            <w14:solidFill>
              <w14:schemeClr w14:val="tx1"/>
            </w14:solidFill>
          </w14:textFill>
        </w:rPr>
      </w:pPr>
    </w:p>
    <w:p>
      <w:pPr>
        <w:widowControl/>
        <w:spacing w:line="580" w:lineRule="exact"/>
        <w:jc w:val="left"/>
        <w:rPr>
          <w:rFonts w:hint="eastAsia" w:ascii="仿宋_GB2312" w:hAnsi="仿宋_GB2312" w:eastAsia="仿宋_GB2312" w:cs="仿宋_GB2312"/>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 xml:space="preserve">               承诺人签字</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加按本人指纹</w:t>
      </w:r>
      <w:r>
        <w:rPr>
          <w:rFonts w:hint="eastAsia" w:ascii="仿宋_GB2312" w:hAnsi="仿宋_GB2312" w:eastAsia="仿宋_GB2312" w:cs="仿宋_GB2312"/>
          <w:b w:val="0"/>
          <w:bCs w:val="0"/>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w:t>
      </w:r>
    </w:p>
    <w:p>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 xml:space="preserve">                               年  </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kern w:val="0"/>
          <w:sz w:val="32"/>
          <w:szCs w:val="32"/>
          <w14:textFill>
            <w14:solidFill>
              <w14:schemeClr w14:val="tx1"/>
            </w14:solidFill>
          </w14:textFill>
        </w:rPr>
        <w:t>月   日</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NjA0ZTUyMGViNDMxZWRkOWJmNmYzNTJhOWEzM2UifQ=="/>
  </w:docVars>
  <w:rsids>
    <w:rsidRoot w:val="24320FFB"/>
    <w:rsid w:val="24320FFB"/>
    <w:rsid w:val="72581298"/>
    <w:rsid w:val="74CB6C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正文2"/>
    <w:basedOn w:val="3"/>
    <w:next w:val="1"/>
    <w:autoRedefine/>
    <w:qFormat/>
    <w:uiPriority w:val="0"/>
    <w:rPr>
      <w:rFonts w:cs="Calibri"/>
    </w:rPr>
  </w:style>
  <w:style w:type="paragraph" w:customStyle="1" w:styleId="3">
    <w:name w:val="正文1"/>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4">
    <w:name w:val="Normal Indent"/>
    <w:basedOn w:val="1"/>
    <w:autoRedefine/>
    <w:unhideWhenUsed/>
    <w:qFormat/>
    <w:uiPriority w:val="99"/>
    <w:pPr>
      <w:ind w:firstLine="420" w:firstLineChars="200"/>
    </w:pPr>
  </w:style>
  <w:style w:type="paragraph" w:styleId="5">
    <w:name w:val="footer"/>
    <w:basedOn w:val="1"/>
    <w:autoRedefine/>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font01"/>
    <w:basedOn w:val="8"/>
    <w:autoRedefine/>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2024-02-01T07:44:00Z</dcterms:created>
  <dc:creator>堇堇菜</dc:creator>
  <cp:lastModifiedBy>堇堇菜</cp:lastModifiedBy>
  <dcterms:modified xsi:type="dcterms:W3CDTF">2024-02-04T07:26:35Z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A8D694EECC1643E4A0D585D18606C7BF_11</vt:lpwstr>
  </property>
</Properties>
</file>