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14:textFill>
            <w14:solidFill>
              <w14:schemeClr w14:val="tx1"/>
            </w14:solidFill>
          </w14:textFill>
        </w:rPr>
        <w:t>四川省气象局2024年度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四川省气象局2024年度考试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shd w:val="solid" w:color="FFFFFF" w:fill="auto"/>
        <w:autoSpaceDN w:val="0"/>
        <w:spacing w:line="528" w:lineRule="auto"/>
        <w:ind w:left="643" w:firstLine="0" w:firstLineChars="0"/>
        <w:rPr>
          <w:rFonts w:eastAsia="黑体"/>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sz w:val="32"/>
          <w:szCs w:val="32"/>
          <w:shd w:val="clear" w:color="auto" w:fill="FFFFFF"/>
        </w:rPr>
      </w:pPr>
      <w:r>
        <w:fldChar w:fldCharType="begin"/>
      </w:r>
      <w:r>
        <w:instrText xml:space="preserve"> HYPERLINK "mailto:1.发送电子邮件至XXXX@XXX.com" </w:instrText>
      </w:r>
      <w:r>
        <w:fldChar w:fldCharType="separate"/>
      </w:r>
      <w:r>
        <w:rPr>
          <w:rStyle w:val="10"/>
          <w:rFonts w:hint="eastAsia"/>
          <w:color w:val="auto"/>
          <w:sz w:val="32"/>
          <w:szCs w:val="32"/>
          <w:u w:val="none"/>
          <w:shd w:val="clear" w:color="auto" w:fill="FFFFFF"/>
        </w:rPr>
        <w:t>1.</w:t>
      </w:r>
      <w:r>
        <w:rPr>
          <w:rStyle w:val="10"/>
          <w:rFonts w:eastAsia="仿宋_GB2312"/>
          <w:color w:val="auto"/>
          <w:sz w:val="32"/>
          <w:szCs w:val="32"/>
          <w:u w:val="none"/>
          <w:shd w:val="clear" w:color="auto" w:fill="FFFFFF"/>
        </w:rPr>
        <w:t>发送电子邮件至</w:t>
      </w:r>
      <w:r>
        <w:rPr>
          <w:rFonts w:eastAsia="仿宋_GB2312"/>
          <w:sz w:val="32"/>
          <w:szCs w:val="32"/>
          <w:shd w:val="clear" w:color="auto" w:fill="FFFFFF"/>
        </w:rPr>
        <w:t>scqx_rsc</w:t>
      </w:r>
      <w:r>
        <w:rPr>
          <w:rFonts w:hint="eastAsia" w:ascii="宋体" w:hAnsi="宋体"/>
          <w:sz w:val="32"/>
          <w:szCs w:val="32"/>
          <w:shd w:val="clear" w:color="auto" w:fill="FFFFFF"/>
        </w:rPr>
        <w:t>@</w:t>
      </w:r>
      <w:r>
        <w:rPr>
          <w:rFonts w:hint="eastAsia" w:ascii="仿宋_GB2312" w:eastAsia="仿宋_GB2312"/>
          <w:sz w:val="32"/>
          <w:szCs w:val="32"/>
          <w:shd w:val="clear" w:color="auto" w:fill="FFFFFF"/>
        </w:rPr>
        <w:t>163.com</w:t>
      </w:r>
      <w:r>
        <w:rPr>
          <w:rFonts w:hint="eastAsia" w:ascii="仿宋_GB2312" w:eastAsia="仿宋_GB2312"/>
          <w:sz w:val="32"/>
          <w:szCs w:val="32"/>
          <w:shd w:val="clear" w:color="auto" w:fill="FFFFFF"/>
        </w:rPr>
        <w:fldChar w:fldCharType="end"/>
      </w:r>
      <w:r>
        <w:rPr>
          <w:rFonts w:hint="eastAsia" w:eastAsia="仿宋_GB2312"/>
          <w:sz w:val="32"/>
          <w:szCs w:val="32"/>
          <w:shd w:val="clear" w:color="auto" w:fill="FFFFFF"/>
        </w:rPr>
        <w:t>，传真</w:t>
      </w:r>
      <w:r>
        <w:rPr>
          <w:rFonts w:eastAsia="仿宋_GB2312"/>
          <w:sz w:val="32"/>
          <w:szCs w:val="32"/>
          <w:shd w:val="clear" w:color="auto" w:fill="FFFFFF"/>
        </w:rPr>
        <w:t>028-87323931</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邮件和传</w:t>
      </w:r>
      <w:bookmarkStart w:id="0" w:name="_GoBack"/>
      <w:bookmarkEnd w:id="0"/>
      <w:r>
        <w:rPr>
          <w:rFonts w:hint="eastAsia" w:eastAsia="仿宋_GB2312"/>
          <w:sz w:val="32"/>
          <w:szCs w:val="32"/>
          <w:shd w:val="clear" w:color="auto" w:fill="FFFFFF"/>
        </w:rPr>
        <w:t>真</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四川省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rPr>
        <w:t>028-87323931</w:t>
      </w:r>
      <w:r>
        <w:rPr>
          <w:rFonts w:hint="eastAsia" w:eastAsia="仿宋_GB2312"/>
          <w:sz w:val="32"/>
          <w:shd w:val="clear" w:color="auto" w:fill="FFFFFF"/>
        </w:rPr>
        <w:t>，或将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zCs w:val="32"/>
          <w:shd w:val="clear" w:color="auto" w:fill="FFFFFF"/>
        </w:rPr>
        <w:t>scqx_rsc</w:t>
      </w:r>
      <w:r>
        <w:rPr>
          <w:rFonts w:hint="eastAsia" w:ascii="仿宋_GB2312" w:eastAsia="仿宋_GB2312"/>
          <w:sz w:val="32"/>
          <w:shd w:val="clear" w:color="auto" w:fill="FFFFFF"/>
        </w:rPr>
        <w:t>@163.com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rPr>
        <w:t>四川省成都市青羊区光华村街20号四川省气象局人事处，覃老师（收），邮编：610072，电话：028-87319285，接受资格复审（一般不接待本人或快递公司送达；邮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lang w:val="en"/>
        </w:rPr>
        <w:t>.</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spacing w:line="58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8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80" w:lineRule="exact"/>
        <w:ind w:firstLine="64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r>
        <w:rPr>
          <w:rFonts w:hint="eastAsia" w:eastAsia="仿宋_GB2312"/>
          <w:b/>
          <w:bCs/>
          <w:sz w:val="32"/>
          <w:szCs w:val="32"/>
        </w:rPr>
        <w:t>高校毕业生退役士兵</w:t>
      </w:r>
      <w:r>
        <w:rPr>
          <w:rFonts w:hint="eastAsia" w:eastAsia="仿宋_GB2312"/>
          <w:sz w:val="32"/>
          <w:szCs w:val="32"/>
        </w:rPr>
        <w:t>提供国防部统一制作的《中国人民解放军士官退出现役证》复印件(或者《中国人民武装警察部队士官退出现役证》复印件)。</w:t>
      </w:r>
    </w:p>
    <w:p>
      <w:pPr>
        <w:spacing w:line="580" w:lineRule="exact"/>
        <w:ind w:firstLine="640" w:firstLineChars="200"/>
        <w:rPr>
          <w:rFonts w:eastAsia="仿宋_GB2312"/>
          <w:sz w:val="32"/>
          <w:szCs w:val="32"/>
        </w:rPr>
      </w:pPr>
      <w:r>
        <w:rPr>
          <w:rFonts w:hint="eastAsia" w:eastAsia="仿宋_GB2312"/>
          <w:sz w:val="32"/>
          <w:szCs w:val="32"/>
        </w:rPr>
        <w:t>7.其他材料：</w:t>
      </w:r>
      <w:r>
        <w:rPr>
          <w:rFonts w:hint="eastAsia" w:ascii="仿宋_GB2312" w:hAnsi="仿宋_GB2312" w:eastAsia="仿宋_GB2312" w:cs="仿宋_GB2312"/>
          <w:sz w:val="32"/>
          <w:szCs w:val="32"/>
        </w:rPr>
        <w:t>相关职位要求的有关材料。</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五、现场资格复审</w:t>
      </w:r>
    </w:p>
    <w:p>
      <w:pPr>
        <w:spacing w:line="580" w:lineRule="exact"/>
        <w:ind w:firstLine="640" w:firstLineChars="200"/>
        <w:rPr>
          <w:rFonts w:ascii="黑体" w:hAnsi="黑体" w:eastAsia="黑体"/>
          <w:sz w:val="32"/>
          <w:szCs w:val="32"/>
        </w:rPr>
      </w:pPr>
      <w:r>
        <w:rPr>
          <w:rFonts w:hint="eastAsia" w:eastAsia="仿宋_GB2312"/>
          <w:sz w:val="32"/>
          <w:szCs w:val="32"/>
        </w:rPr>
        <w:t>请考生于</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shd w:val="clear" w:color="auto" w:fill="FFFFFF"/>
        </w:rPr>
        <w:t>18</w:t>
      </w:r>
      <w:r>
        <w:rPr>
          <w:rFonts w:eastAsia="仿宋_GB2312"/>
          <w:sz w:val="32"/>
          <w:szCs w:val="32"/>
        </w:rPr>
        <w:t>日</w:t>
      </w:r>
      <w:r>
        <w:rPr>
          <w:rFonts w:hint="eastAsia" w:eastAsia="仿宋_GB2312"/>
          <w:sz w:val="32"/>
          <w:szCs w:val="32"/>
        </w:rPr>
        <w:t>携带上述资格复审材料原件，到指定地点进行现场资格复审。现场资格复审的地点为：四川省气象局内（原中国气象局气象干部培训学院四川分院第一培训室）。</w:t>
      </w:r>
      <w:r>
        <w:rPr>
          <w:rFonts w:hint="eastAsia" w:eastAsia="仿宋_GB2312"/>
          <w:sz w:val="32"/>
          <w:szCs w:val="32"/>
          <w:shd w:val="clear" w:color="auto" w:fill="FFFFFF"/>
        </w:rPr>
        <w:t>现场资格复审的时间为：</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shd w:val="clear" w:color="auto" w:fill="FFFFFF"/>
        </w:rPr>
        <w:t>18</w:t>
      </w:r>
      <w:r>
        <w:rPr>
          <w:rFonts w:eastAsia="仿宋_GB2312"/>
          <w:sz w:val="32"/>
          <w:szCs w:val="32"/>
        </w:rPr>
        <w:t>日</w:t>
      </w:r>
      <w:r>
        <w:rPr>
          <w:rFonts w:hint="eastAsia" w:eastAsia="仿宋_GB2312"/>
          <w:sz w:val="32"/>
          <w:szCs w:val="32"/>
        </w:rPr>
        <w:t>（周一）下午</w:t>
      </w:r>
      <w:r>
        <w:rPr>
          <w:rFonts w:hint="eastAsia" w:eastAsia="仿宋_GB2312"/>
          <w:sz w:val="32"/>
          <w:szCs w:val="32"/>
          <w:shd w:val="clear" w:color="auto" w:fill="FFFFFF"/>
        </w:rPr>
        <w:t>14:30—17:30。</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面试于202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19</w:t>
      </w:r>
      <w:r>
        <w:rPr>
          <w:rFonts w:eastAsia="仿宋_GB2312"/>
          <w:sz w:val="32"/>
          <w:szCs w:val="32"/>
        </w:rPr>
        <w:t>日进行。每位考生具体面试时间详见附件1。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面试于当日上午9:00开始，参加当天面试的考生务必全部于上午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（二）面试所需材料</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w:t>
      </w:r>
      <w:r>
        <w:rPr>
          <w:rFonts w:eastAsia="仿宋_GB2312"/>
          <w:sz w:val="32"/>
          <w:szCs w:val="32"/>
        </w:rPr>
        <w:t>公共科目笔试准考证。</w:t>
      </w:r>
    </w:p>
    <w:p>
      <w:pPr>
        <w:shd w:val="solid" w:color="FFFFFF" w:fill="auto"/>
        <w:autoSpaceDN w:val="0"/>
        <w:spacing w:line="540" w:lineRule="exact"/>
        <w:ind w:firstLine="640"/>
        <w:rPr>
          <w:rFonts w:eastAsia="仿宋_GB2312"/>
          <w:b/>
          <w:sz w:val="32"/>
          <w:szCs w:val="32"/>
        </w:rPr>
      </w:pPr>
      <w:r>
        <w:rPr>
          <w:rFonts w:hint="eastAsia" w:eastAsia="仿宋_GB2312"/>
          <w:sz w:val="32"/>
          <w:szCs w:val="32"/>
        </w:rPr>
        <w:t>2.</w:t>
      </w:r>
      <w:r>
        <w:rPr>
          <w:rFonts w:eastAsia="仿宋_GB2312"/>
          <w:sz w:val="32"/>
          <w:szCs w:val="32"/>
        </w:rPr>
        <w:t>身份证原件。</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80" w:lineRule="exact"/>
        <w:ind w:firstLine="640"/>
        <w:rPr>
          <w:rFonts w:eastAsia="仿宋_GB2312"/>
          <w:sz w:val="32"/>
          <w:szCs w:val="32"/>
          <w:lang w:val="en"/>
        </w:rPr>
      </w:pPr>
      <w:r>
        <w:rPr>
          <w:rFonts w:hint="eastAsia" w:eastAsia="仿宋_GB2312"/>
          <w:sz w:val="32"/>
          <w:szCs w:val="32"/>
        </w:rPr>
        <w:t>成都市人事考试中心。地址：成都市青羊区清江东路</w:t>
      </w:r>
      <w:r>
        <w:rPr>
          <w:rFonts w:eastAsia="仿宋_GB2312"/>
          <w:sz w:val="32"/>
          <w:szCs w:val="32"/>
        </w:rPr>
        <w:t>118</w:t>
      </w:r>
      <w:r>
        <w:rPr>
          <w:rFonts w:hint="eastAsia" w:eastAsia="仿宋_GB2312"/>
          <w:sz w:val="32"/>
          <w:szCs w:val="32"/>
        </w:rPr>
        <w:t>号。</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70分（含70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szCs w:val="32"/>
          <w:shd w:val="clear" w:color="auto" w:fill="FFFFFF"/>
        </w:rPr>
        <w:t>2024年</w:t>
      </w:r>
      <w:r>
        <w:rPr>
          <w:rFonts w:hint="eastAsia" w:eastAsia="仿宋_GB2312"/>
          <w:bCs/>
          <w:szCs w:val="32"/>
          <w:shd w:val="clear" w:color="auto" w:fill="FFFFFF"/>
        </w:rPr>
        <w:t>3</w:t>
      </w:r>
      <w:r>
        <w:rPr>
          <w:rFonts w:eastAsia="仿宋_GB2312"/>
          <w:bCs/>
          <w:szCs w:val="32"/>
          <w:shd w:val="clear" w:color="auto" w:fill="FFFFFF"/>
        </w:rPr>
        <w:t>月</w:t>
      </w:r>
      <w:r>
        <w:rPr>
          <w:rFonts w:hint="eastAsia" w:eastAsia="仿宋_GB2312"/>
          <w:bCs/>
          <w:szCs w:val="32"/>
        </w:rPr>
        <w:t>20</w:t>
      </w:r>
      <w:r>
        <w:rPr>
          <w:rFonts w:hint="eastAsia" w:eastAsia="仿宋_GB2312"/>
          <w:bCs/>
          <w:szCs w:val="32"/>
          <w:shd w:val="clear" w:color="auto" w:fill="FFFFFF"/>
        </w:rPr>
        <w:t>日</w:t>
      </w:r>
      <w:r>
        <w:rPr>
          <w:rFonts w:eastAsia="仿宋_GB2312"/>
          <w:bCs/>
          <w:szCs w:val="32"/>
          <w:shd w:val="clear" w:color="auto" w:fill="FFFFFF"/>
        </w:rPr>
        <w:t>进</w:t>
      </w:r>
      <w:r>
        <w:rPr>
          <w:rFonts w:eastAsia="仿宋_GB2312"/>
          <w:szCs w:val="32"/>
          <w:shd w:val="clear" w:color="auto" w:fill="FFFFFF"/>
        </w:rPr>
        <w:t>行</w:t>
      </w:r>
      <w:r>
        <w:rPr>
          <w:rFonts w:hint="eastAsia" w:eastAsia="仿宋_GB2312"/>
          <w:szCs w:val="32"/>
          <w:shd w:val="clear" w:color="auto" w:fill="FFFFFF"/>
        </w:rPr>
        <w:t>，请考生保持联系畅通，并于当天上午7：3</w:t>
      </w:r>
      <w:r>
        <w:rPr>
          <w:rFonts w:eastAsia="仿宋_GB2312"/>
          <w:szCs w:val="32"/>
          <w:shd w:val="clear" w:color="auto" w:fill="FFFFFF"/>
        </w:rPr>
        <w:t>0在</w:t>
      </w:r>
      <w:r>
        <w:rPr>
          <w:rFonts w:hint="eastAsia" w:ascii="仿宋_GB2312" w:hAnsi="仿宋_GB2312" w:eastAsia="仿宋_GB2312" w:cs="仿宋_GB2312"/>
          <w:szCs w:val="32"/>
        </w:rPr>
        <w:t>四川省气象局</w:t>
      </w:r>
      <w:r>
        <w:rPr>
          <w:rFonts w:hint="eastAsia" w:ascii="仿宋_GB2312" w:eastAsia="仿宋_GB2312"/>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shd w:val="clear" w:color="auto" w:fill="FFFFFF"/>
        </w:rPr>
        <w:t>考生本人</w:t>
      </w:r>
      <w:r>
        <w:rPr>
          <w:rFonts w:eastAsia="仿宋_GB2312"/>
          <w:szCs w:val="32"/>
          <w:shd w:val="clear" w:color="auto" w:fill="FFFFFF"/>
        </w:rPr>
        <w:t>承担。</w:t>
      </w:r>
    </w:p>
    <w:p>
      <w:pPr>
        <w:snapToGrid w:val="0"/>
        <w:spacing w:line="58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四川省气象局官方网站，以免遗漏相关信息。</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覃老师，</w:t>
      </w:r>
      <w:r>
        <w:rPr>
          <w:rFonts w:hint="eastAsia" w:eastAsia="仿宋_GB2312"/>
          <w:sz w:val="32"/>
          <w:szCs w:val="32"/>
        </w:rPr>
        <w:t>028</w:t>
      </w:r>
      <w:r>
        <w:rPr>
          <w:rFonts w:hint="eastAsia" w:ascii="仿宋_GB2312" w:eastAsia="仿宋_GB2312"/>
          <w:sz w:val="32"/>
          <w:szCs w:val="32"/>
        </w:rPr>
        <w:t>-</w:t>
      </w:r>
      <w:r>
        <w:rPr>
          <w:rFonts w:eastAsia="仿宋_GB2312"/>
          <w:sz w:val="32"/>
          <w:szCs w:val="32"/>
        </w:rPr>
        <w:t xml:space="preserve"> </w:t>
      </w:r>
      <w:r>
        <w:rPr>
          <w:rFonts w:hint="eastAsia" w:eastAsia="仿宋_GB2312"/>
          <w:sz w:val="32"/>
          <w:szCs w:val="32"/>
        </w:rPr>
        <w:t>87319285、</w:t>
      </w:r>
      <w:r>
        <w:rPr>
          <w:rFonts w:eastAsia="仿宋_GB2312"/>
          <w:sz w:val="32"/>
          <w:szCs w:val="32"/>
        </w:rPr>
        <w:t>028-87323931</w:t>
      </w:r>
      <w:r>
        <w:rPr>
          <w:rFonts w:hint="eastAsia" w:eastAsia="仿宋_GB2312"/>
          <w:sz w:val="32"/>
          <w:szCs w:val="32"/>
        </w:rPr>
        <w:t>（传真）</w:t>
      </w:r>
    </w:p>
    <w:p>
      <w:pPr>
        <w:spacing w:line="580" w:lineRule="exact"/>
        <w:ind w:firstLine="640" w:firstLineChars="200"/>
        <w:rPr>
          <w:rFonts w:ascii="仿宋_GB2312" w:eastAsia="仿宋_GB2312"/>
          <w:sz w:val="32"/>
          <w:szCs w:val="32"/>
        </w:rPr>
      </w:pP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四川</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widowControl/>
        <w:jc w:val="left"/>
        <w:rPr>
          <w:rFonts w:ascii="仿宋_GB2312" w:eastAsia="仿宋_GB2312"/>
          <w:color w:val="000000" w:themeColor="text1"/>
          <w:sz w:val="32"/>
          <w:szCs w:val="32"/>
          <w:shd w:val="clear" w:color="auto" w:fill="FFFFFF"/>
          <w14:textFill>
            <w14:solidFill>
              <w14:schemeClr w14:val="tx1"/>
            </w14:solidFill>
          </w14:textFill>
        </w:rPr>
      </w:pPr>
      <w:r>
        <w:rPr>
          <w:rFonts w:ascii="仿宋_GB2312" w:eastAsia="仿宋_GB2312"/>
          <w:color w:val="000000" w:themeColor="text1"/>
          <w:sz w:val="32"/>
          <w:szCs w:val="32"/>
          <w:shd w:val="clear" w:color="auto" w:fill="FFFFFF"/>
          <w14:textFill>
            <w14:solidFill>
              <w14:schemeClr w14:val="tx1"/>
            </w14:solidFill>
          </w14:textFill>
        </w:rPr>
        <w:br w:type="page"/>
      </w:r>
    </w:p>
    <w:p>
      <w:pPr>
        <w:rPr>
          <w:rFonts w:eastAsia="仿宋_GB2312"/>
          <w:color w:val="000000" w:themeColor="text1"/>
          <w:sz w:val="32"/>
          <w:szCs w:val="32"/>
          <w:shd w:val="clear" w:color="auto" w:fill="FFFFFF"/>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Layout w:type="autofit"/>
        <w:tblCellMar>
          <w:top w:w="0" w:type="dxa"/>
          <w:left w:w="108" w:type="dxa"/>
          <w:bottom w:w="0" w:type="dxa"/>
          <w:right w:w="108" w:type="dxa"/>
        </w:tblCellMar>
      </w:tblPr>
      <w:tblGrid>
        <w:gridCol w:w="2800"/>
        <w:gridCol w:w="986"/>
        <w:gridCol w:w="1060"/>
        <w:gridCol w:w="2020"/>
        <w:gridCol w:w="1229"/>
        <w:gridCol w:w="992"/>
      </w:tblGrid>
      <w:tr>
        <w:tblPrEx>
          <w:tblCellMar>
            <w:top w:w="0" w:type="dxa"/>
            <w:left w:w="108" w:type="dxa"/>
            <w:bottom w:w="0" w:type="dxa"/>
            <w:right w:w="108" w:type="dxa"/>
          </w:tblCellMar>
        </w:tblPrEx>
        <w:trPr>
          <w:trHeight w:val="270" w:hRule="atLeast"/>
          <w:jc w:val="center"/>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569"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四川省甘孜藏族自治州稻城县气象局防灾减灾科一级科员及以下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400110005001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124.4</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Theme="minorEastAsia" w:hAnsiTheme="minorEastAsia" w:eastAsiaTheme="minorEastAsia"/>
                <w:sz w:val="22"/>
                <w:szCs w:val="22"/>
              </w:rPr>
              <w:t>侯东辰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Theme="minorEastAsia" w:hAnsiTheme="minorEastAsia" w:eastAsiaTheme="minorEastAsia"/>
                <w:sz w:val="22"/>
                <w:szCs w:val="22"/>
              </w:rPr>
              <w:t>153232010700513</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3"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Theme="minorEastAsia" w:hAnsiTheme="minorEastAsia" w:eastAsiaTheme="minorEastAsia"/>
                <w:sz w:val="22"/>
                <w:szCs w:val="22"/>
              </w:rPr>
              <w:t>徐 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Theme="minorEastAsia" w:hAnsiTheme="minorEastAsia" w:eastAsiaTheme="minorEastAsia"/>
                <w:sz w:val="22"/>
                <w:szCs w:val="22"/>
              </w:rPr>
              <w:t>153252280607813</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6"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Theme="minorEastAsia" w:hAnsiTheme="minorEastAsia" w:eastAsiaTheme="minorEastAsia"/>
                <w:sz w:val="22"/>
                <w:szCs w:val="22"/>
              </w:rPr>
              <w:t>王若辰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Theme="minorEastAsia" w:hAnsiTheme="minorEastAsia" w:eastAsiaTheme="minorEastAsia"/>
                <w:sz w:val="22"/>
                <w:szCs w:val="22"/>
              </w:rPr>
              <w:t>153261010310916</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1"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四川省甘孜藏族自治州得荣县气象局防灾减灾科一级科员及以下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400110006001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120.8</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陈宇峰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153236050101627</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9"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杨承茂</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153250012201227</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3"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马 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153252280501223</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3"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魏光彩</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153252280607407</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9"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四川省阿坝藏族羌族自治州气象局计划财务科一级主任科员及以下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400110007001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117.7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彭一格</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153251040101420</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49"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向雪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153251060301730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周思沁</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153253041301311</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四川省阿坝藏族羌族自治州阿坝县气象局防灾减灾科一级主任科员及以下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400110008001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115.8</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马鑫磊</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153241170201026</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宋艳梅</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153251011004506</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褚 旭</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153251012406912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87" w:hRule="atLeast"/>
          <w:jc w:val="center"/>
        </w:trPr>
        <w:tc>
          <w:tcPr>
            <w:tcW w:w="2800"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四川省阿坝藏族羌族自治州若尔盖县气象局防灾减灾科一级主任科员及以下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400110009001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99</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周永康</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153251012204908</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18"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 敏</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153252282609318</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四川省阿坝藏族羌族自治州红原县气象局防灾减灾科一级主任科员及以下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400110010001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李昕岩</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153243061504314</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谭皞东</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153250040502127</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李思静</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153252282608719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rPr>
          <w:trHeight w:val="557" w:hRule="atLeast"/>
          <w:jc w:val="center"/>
        </w:trPr>
        <w:tc>
          <w:tcPr>
            <w:tcW w:w="28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四川省阿坝藏族羌族自治州松潘县气象局办公室一级主任科员及以下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400110011001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129.4</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程思涵</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153212012500414</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张子毅</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153244011000925</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陈鑫</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153250012000824</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四川省凉山彝族自治州木里藏族自治县气象局办公室一级科员及以下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400110012001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132.3</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邸琳</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153221011500222</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张典雯</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153234121401815</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海发龙</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153251011201215</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四川省凉山彝族自治州雷波县气象局防灾减灾科一级科员及以下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400110013001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122.6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赵永聪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153251012205317</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刘川豪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153251040101830</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张远艳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153253060202328</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四川省凉山彝族自治州甘洛县气象局防灾减灾科一级科员及以下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400110014001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118.9</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卫宏飞</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153237090201721</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贺攀萍</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153251012404823</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曹子煜</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153253031103012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四川省绵阳市平武县气象局办公室一级科员及以下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400149001001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104.7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黄雅欣</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169245011601622</w:t>
            </w:r>
            <w:r>
              <w:t xml:space="preserve"> </w:t>
            </w:r>
          </w:p>
        </w:tc>
        <w:tc>
          <w:tcPr>
            <w:tcW w:w="1229" w:type="dxa"/>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bCs/>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调剂</w:t>
            </w:r>
          </w:p>
        </w:tc>
      </w:tr>
      <w:tr>
        <w:tblPrEx>
          <w:tblCellMar>
            <w:top w:w="0" w:type="dxa"/>
            <w:left w:w="108" w:type="dxa"/>
            <w:bottom w:w="0" w:type="dxa"/>
            <w:right w:w="108" w:type="dxa"/>
          </w:tblCellMar>
        </w:tblPrEx>
        <w:trPr>
          <w:trHeight w:val="557" w:hRule="atLeast"/>
          <w:jc w:val="center"/>
        </w:trPr>
        <w:tc>
          <w:tcPr>
            <w:tcW w:w="2800"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四川省资阳市气象局业务科技科（法规科）一级科员及以下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400149002001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130.8</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杨双莲</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153251011002221</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苏仕进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153251012200303</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2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153251012205820</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四川省内江市隆昌市气象局防灾减灾科一级科员及以下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400149003001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115.3</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邓子奇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153251012400229</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王辰熙</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153251012409702</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2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程文萱</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153251040102729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四川省攀枝花市气象局业务科技科（法规科）一级科员及以下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cs="宋体" w:asciiTheme="minorEastAsia" w:hAnsiTheme="minorEastAsia" w:eastAsiaTheme="minorEastAsia"/>
                <w:color w:val="000000" w:themeColor="text1"/>
                <w:kern w:val="0"/>
                <w:sz w:val="22"/>
                <w:szCs w:val="22"/>
                <w14:textFill>
                  <w14:solidFill>
                    <w14:schemeClr w14:val="tx1"/>
                  </w14:solidFill>
                </w14:textFill>
              </w:rPr>
              <w:t>400149004001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钱悦</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153245010400628</w:t>
            </w:r>
          </w:p>
        </w:tc>
        <w:tc>
          <w:tcPr>
            <w:tcW w:w="1229" w:type="dxa"/>
            <w:vMerge w:val="restart"/>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ascii="宋体" w:hAnsi="宋体" w:cs="宋体"/>
                <w:color w:val="000000" w:themeColor="text1"/>
                <w:kern w:val="0"/>
                <w:sz w:val="22"/>
                <w:szCs w:val="22"/>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张婷</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153253230200209</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钟照儿</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153261010303401</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widowControl/>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cs="宋体" w:asciiTheme="minorEastAsia" w:hAnsiTheme="minorEastAsia" w:eastAsiaTheme="minorEastAsia"/>
          <w:b/>
          <w:color w:val="000000" w:themeColor="text1"/>
          <w:kern w:val="0"/>
          <w:sz w:val="22"/>
          <w:szCs w:val="2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spacing w:val="8"/>
          <w:sz w:val="44"/>
          <w:szCs w:val="44"/>
        </w:rPr>
      </w:pPr>
      <w:r>
        <w:rPr>
          <w:rFonts w:hint="eastAsia"/>
          <w:b/>
          <w:bCs/>
          <w:color w:val="000000" w:themeColor="text1"/>
          <w:spacing w:val="8"/>
          <w:sz w:val="44"/>
          <w:szCs w:val="44"/>
          <w14:textFill>
            <w14:solidFill>
              <w14:schemeClr w14:val="tx1"/>
            </w14:solidFill>
          </w14:textFill>
        </w:rPr>
        <w:t>XXX确认参</w:t>
      </w:r>
      <w:r>
        <w:rPr>
          <w:rFonts w:hint="eastAsia"/>
          <w:b/>
          <w:bCs/>
          <w:spacing w:val="8"/>
          <w:sz w:val="44"/>
          <w:szCs w:val="44"/>
        </w:rPr>
        <w:t>加四川省气象局XX职位面试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四川省气象局人事处：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  年   月   日</w:t>
      </w:r>
    </w:p>
    <w:p>
      <w:pPr>
        <w:widowControl/>
        <w:jc w:val="left"/>
        <w:rPr>
          <w:rFonts w:eastAsia="仿宋_GB2312" w:cs="宋体"/>
          <w:color w:val="000000" w:themeColor="text1"/>
          <w:kern w:val="0"/>
          <w:sz w:val="32"/>
          <w:szCs w:val="32"/>
          <w14:textFill>
            <w14:solidFill>
              <w14:schemeClr w14:val="tx1"/>
            </w14:solidFill>
          </w14:textFill>
        </w:rPr>
      </w:pPr>
      <w:r>
        <w:rPr>
          <w:rFonts w:eastAsia="仿宋_GB2312" w:cs="宋体"/>
          <w:color w:val="000000" w:themeColor="text1"/>
          <w:kern w:val="0"/>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四川省气象局人事处：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jc w:val="left"/>
        <w:rPr>
          <w:rFonts w:eastAsia="仿宋_GB2312" w:cs="宋体"/>
          <w:color w:val="000000" w:themeColor="text1"/>
          <w:kern w:val="0"/>
          <w:sz w:val="28"/>
          <w:szCs w:val="28"/>
          <w14:textFill>
            <w14:solidFill>
              <w14:schemeClr w14:val="tx1"/>
            </w14:solidFill>
          </w14:textFill>
        </w:rPr>
      </w:pPr>
    </w:p>
    <w:p>
      <w:pPr>
        <w:widowControl/>
        <w:jc w:val="left"/>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NTkzNDBjNGYxMDNkMTk3MzZlNjFhZDU3YTM0ZWEifQ=="/>
  </w:docVars>
  <w:rsids>
    <w:rsidRoot w:val="00172A27"/>
    <w:rsid w:val="00003687"/>
    <w:rsid w:val="00011CB1"/>
    <w:rsid w:val="0001273B"/>
    <w:rsid w:val="0001479B"/>
    <w:rsid w:val="0001720D"/>
    <w:rsid w:val="00020BD2"/>
    <w:rsid w:val="0002681D"/>
    <w:rsid w:val="00030996"/>
    <w:rsid w:val="00055146"/>
    <w:rsid w:val="00056B94"/>
    <w:rsid w:val="00062D74"/>
    <w:rsid w:val="00065A85"/>
    <w:rsid w:val="00076BF4"/>
    <w:rsid w:val="000819FB"/>
    <w:rsid w:val="00091F4F"/>
    <w:rsid w:val="000A0B92"/>
    <w:rsid w:val="000A0F48"/>
    <w:rsid w:val="000A3DF7"/>
    <w:rsid w:val="000B6A57"/>
    <w:rsid w:val="000C3C26"/>
    <w:rsid w:val="000C4117"/>
    <w:rsid w:val="000D7FF0"/>
    <w:rsid w:val="000E04DD"/>
    <w:rsid w:val="000E3CA8"/>
    <w:rsid w:val="000E7957"/>
    <w:rsid w:val="000F2CDD"/>
    <w:rsid w:val="0010063D"/>
    <w:rsid w:val="0010497A"/>
    <w:rsid w:val="001276A6"/>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16B3F"/>
    <w:rsid w:val="0022363C"/>
    <w:rsid w:val="00230783"/>
    <w:rsid w:val="00233B74"/>
    <w:rsid w:val="00273918"/>
    <w:rsid w:val="00283885"/>
    <w:rsid w:val="002862B0"/>
    <w:rsid w:val="002973AB"/>
    <w:rsid w:val="002A06B3"/>
    <w:rsid w:val="002A08F5"/>
    <w:rsid w:val="002B607D"/>
    <w:rsid w:val="002D7051"/>
    <w:rsid w:val="002E43DA"/>
    <w:rsid w:val="002F7DC0"/>
    <w:rsid w:val="00300283"/>
    <w:rsid w:val="00303A6C"/>
    <w:rsid w:val="00303B7C"/>
    <w:rsid w:val="003152B3"/>
    <w:rsid w:val="003167B6"/>
    <w:rsid w:val="003169ED"/>
    <w:rsid w:val="00334AB2"/>
    <w:rsid w:val="0033776F"/>
    <w:rsid w:val="00340063"/>
    <w:rsid w:val="003401C4"/>
    <w:rsid w:val="00356984"/>
    <w:rsid w:val="00360ECD"/>
    <w:rsid w:val="00362EF4"/>
    <w:rsid w:val="003630BD"/>
    <w:rsid w:val="0037335B"/>
    <w:rsid w:val="003849A8"/>
    <w:rsid w:val="003956E3"/>
    <w:rsid w:val="003A21C8"/>
    <w:rsid w:val="003A25A3"/>
    <w:rsid w:val="003A25F7"/>
    <w:rsid w:val="003A2D40"/>
    <w:rsid w:val="003B4E3D"/>
    <w:rsid w:val="003C0E76"/>
    <w:rsid w:val="003C75C6"/>
    <w:rsid w:val="003E1B74"/>
    <w:rsid w:val="00424E15"/>
    <w:rsid w:val="00444501"/>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1508A"/>
    <w:rsid w:val="00524A78"/>
    <w:rsid w:val="005442CC"/>
    <w:rsid w:val="00544C7E"/>
    <w:rsid w:val="0055233A"/>
    <w:rsid w:val="005547CC"/>
    <w:rsid w:val="00554DBF"/>
    <w:rsid w:val="00556CDB"/>
    <w:rsid w:val="0056708F"/>
    <w:rsid w:val="005677DE"/>
    <w:rsid w:val="00567C34"/>
    <w:rsid w:val="005775F5"/>
    <w:rsid w:val="00580E96"/>
    <w:rsid w:val="00581E14"/>
    <w:rsid w:val="005A2491"/>
    <w:rsid w:val="005A533D"/>
    <w:rsid w:val="005E11EF"/>
    <w:rsid w:val="005E3954"/>
    <w:rsid w:val="005F0298"/>
    <w:rsid w:val="005F4B97"/>
    <w:rsid w:val="00614486"/>
    <w:rsid w:val="00614720"/>
    <w:rsid w:val="006247F1"/>
    <w:rsid w:val="00631822"/>
    <w:rsid w:val="00634804"/>
    <w:rsid w:val="006412FB"/>
    <w:rsid w:val="00641468"/>
    <w:rsid w:val="00644CDC"/>
    <w:rsid w:val="00646142"/>
    <w:rsid w:val="00647B8F"/>
    <w:rsid w:val="006527D4"/>
    <w:rsid w:val="0065699B"/>
    <w:rsid w:val="00662748"/>
    <w:rsid w:val="00690AC6"/>
    <w:rsid w:val="00692FFC"/>
    <w:rsid w:val="006A122D"/>
    <w:rsid w:val="006A5031"/>
    <w:rsid w:val="006A6B11"/>
    <w:rsid w:val="006D4924"/>
    <w:rsid w:val="006E4109"/>
    <w:rsid w:val="006F24D4"/>
    <w:rsid w:val="006F32F8"/>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A4A75"/>
    <w:rsid w:val="008B3887"/>
    <w:rsid w:val="008B5364"/>
    <w:rsid w:val="008D0DD8"/>
    <w:rsid w:val="008D2848"/>
    <w:rsid w:val="008D4F89"/>
    <w:rsid w:val="008D68F1"/>
    <w:rsid w:val="008D6F73"/>
    <w:rsid w:val="008F16BA"/>
    <w:rsid w:val="008F2DDD"/>
    <w:rsid w:val="008F3BDB"/>
    <w:rsid w:val="0091738A"/>
    <w:rsid w:val="00925605"/>
    <w:rsid w:val="00933232"/>
    <w:rsid w:val="00933C11"/>
    <w:rsid w:val="009500A8"/>
    <w:rsid w:val="0095200B"/>
    <w:rsid w:val="009616B3"/>
    <w:rsid w:val="00962F07"/>
    <w:rsid w:val="00964590"/>
    <w:rsid w:val="00967793"/>
    <w:rsid w:val="00973123"/>
    <w:rsid w:val="00997777"/>
    <w:rsid w:val="009B4AC0"/>
    <w:rsid w:val="009B514C"/>
    <w:rsid w:val="009C18AA"/>
    <w:rsid w:val="009C19AF"/>
    <w:rsid w:val="009C4114"/>
    <w:rsid w:val="009D5025"/>
    <w:rsid w:val="009E4CF6"/>
    <w:rsid w:val="009F0F7E"/>
    <w:rsid w:val="009F7EB9"/>
    <w:rsid w:val="00A139F6"/>
    <w:rsid w:val="00A141D7"/>
    <w:rsid w:val="00A17353"/>
    <w:rsid w:val="00A40926"/>
    <w:rsid w:val="00A50F72"/>
    <w:rsid w:val="00A518FC"/>
    <w:rsid w:val="00A56367"/>
    <w:rsid w:val="00A60DE5"/>
    <w:rsid w:val="00A635BE"/>
    <w:rsid w:val="00A65DBC"/>
    <w:rsid w:val="00A66A91"/>
    <w:rsid w:val="00A87AAF"/>
    <w:rsid w:val="00A9354A"/>
    <w:rsid w:val="00AA75C7"/>
    <w:rsid w:val="00AB0954"/>
    <w:rsid w:val="00AB1450"/>
    <w:rsid w:val="00AC4E04"/>
    <w:rsid w:val="00AE533D"/>
    <w:rsid w:val="00AE7524"/>
    <w:rsid w:val="00AF19EC"/>
    <w:rsid w:val="00B00FF7"/>
    <w:rsid w:val="00B0461D"/>
    <w:rsid w:val="00B0693D"/>
    <w:rsid w:val="00B16585"/>
    <w:rsid w:val="00B179EC"/>
    <w:rsid w:val="00B25102"/>
    <w:rsid w:val="00B71767"/>
    <w:rsid w:val="00B7504C"/>
    <w:rsid w:val="00B754D1"/>
    <w:rsid w:val="00B84E36"/>
    <w:rsid w:val="00B87010"/>
    <w:rsid w:val="00B94517"/>
    <w:rsid w:val="00B96F3B"/>
    <w:rsid w:val="00BA2B6F"/>
    <w:rsid w:val="00BA5E7D"/>
    <w:rsid w:val="00BB04DC"/>
    <w:rsid w:val="00BC0F4C"/>
    <w:rsid w:val="00BD1932"/>
    <w:rsid w:val="00BD19CA"/>
    <w:rsid w:val="00BD30B9"/>
    <w:rsid w:val="00BE1CDB"/>
    <w:rsid w:val="00BF00D4"/>
    <w:rsid w:val="00BF29C8"/>
    <w:rsid w:val="00BF4E11"/>
    <w:rsid w:val="00C153C2"/>
    <w:rsid w:val="00C22C26"/>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42E6E"/>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DF1844"/>
    <w:rsid w:val="00E1572A"/>
    <w:rsid w:val="00E2579C"/>
    <w:rsid w:val="00E2733A"/>
    <w:rsid w:val="00E41701"/>
    <w:rsid w:val="00E52D9D"/>
    <w:rsid w:val="00E612D5"/>
    <w:rsid w:val="00E64A2B"/>
    <w:rsid w:val="00E71C31"/>
    <w:rsid w:val="00E73ED3"/>
    <w:rsid w:val="00E7612F"/>
    <w:rsid w:val="00E82D2F"/>
    <w:rsid w:val="00E82FF6"/>
    <w:rsid w:val="00E8344B"/>
    <w:rsid w:val="00E85E59"/>
    <w:rsid w:val="00EA6E7E"/>
    <w:rsid w:val="00EA7BE3"/>
    <w:rsid w:val="00EB5787"/>
    <w:rsid w:val="00EB5A2B"/>
    <w:rsid w:val="00EB5E53"/>
    <w:rsid w:val="00ED702B"/>
    <w:rsid w:val="00EE4FCA"/>
    <w:rsid w:val="00EF2784"/>
    <w:rsid w:val="00EF5E2F"/>
    <w:rsid w:val="00F03128"/>
    <w:rsid w:val="00F114E6"/>
    <w:rsid w:val="00F134BE"/>
    <w:rsid w:val="00F16E70"/>
    <w:rsid w:val="00F257F2"/>
    <w:rsid w:val="00F27E77"/>
    <w:rsid w:val="00F309F4"/>
    <w:rsid w:val="00F32568"/>
    <w:rsid w:val="00F338C3"/>
    <w:rsid w:val="00F4128F"/>
    <w:rsid w:val="00F521D1"/>
    <w:rsid w:val="00F553F5"/>
    <w:rsid w:val="00F647CD"/>
    <w:rsid w:val="00F7610E"/>
    <w:rsid w:val="00F7631E"/>
    <w:rsid w:val="00F84F9C"/>
    <w:rsid w:val="00F85276"/>
    <w:rsid w:val="00F95955"/>
    <w:rsid w:val="00FA51BB"/>
    <w:rsid w:val="00FA6FBC"/>
    <w:rsid w:val="00FB4326"/>
    <w:rsid w:val="00FD62D6"/>
    <w:rsid w:val="00FE115E"/>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1FFFBD40"/>
    <w:rsid w:val="20F85964"/>
    <w:rsid w:val="213C3913"/>
    <w:rsid w:val="2270048D"/>
    <w:rsid w:val="25783C88"/>
    <w:rsid w:val="25E023B3"/>
    <w:rsid w:val="27D55CE6"/>
    <w:rsid w:val="2A3235C6"/>
    <w:rsid w:val="2A7740BB"/>
    <w:rsid w:val="2B195E43"/>
    <w:rsid w:val="2B6A4948"/>
    <w:rsid w:val="2C5F615A"/>
    <w:rsid w:val="2E5E5C1F"/>
    <w:rsid w:val="2E8C546A"/>
    <w:rsid w:val="303809A8"/>
    <w:rsid w:val="30C70618"/>
    <w:rsid w:val="3389601C"/>
    <w:rsid w:val="33979FFF"/>
    <w:rsid w:val="351B4BEE"/>
    <w:rsid w:val="38631313"/>
    <w:rsid w:val="38A72D01"/>
    <w:rsid w:val="3A5369BF"/>
    <w:rsid w:val="3A900623"/>
    <w:rsid w:val="3AA70248"/>
    <w:rsid w:val="3ABD23EC"/>
    <w:rsid w:val="3EE21837"/>
    <w:rsid w:val="419A3FAE"/>
    <w:rsid w:val="41DF121F"/>
    <w:rsid w:val="428A35E1"/>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FC795E"/>
    <w:rsid w:val="6F416B95"/>
    <w:rsid w:val="750416C7"/>
    <w:rsid w:val="760E5F3E"/>
    <w:rsid w:val="764F6042"/>
    <w:rsid w:val="78B6041B"/>
    <w:rsid w:val="79D85F74"/>
    <w:rsid w:val="7AB855E2"/>
    <w:rsid w:val="7AC65BFC"/>
    <w:rsid w:val="7D761C62"/>
    <w:rsid w:val="7E95B163"/>
    <w:rsid w:val="AFE7BF48"/>
    <w:rsid w:val="FDFB4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13</Pages>
  <Words>3989</Words>
  <Characters>2518</Characters>
  <Lines>20</Lines>
  <Paragraphs>12</Paragraphs>
  <TotalTime>24</TotalTime>
  <ScaleCrop>false</ScaleCrop>
  <LinksUpToDate>false</LinksUpToDate>
  <CharactersWithSpaces>6495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2020-05-26T21:52:00Z</dcterms:created>
  <dc:creator>微软中国</dc:creator>
  <cp:lastModifiedBy>dowelljohn</cp:lastModifiedBy>
  <cp:lastPrinted>2020-01-20T15:13:00Z</cp:lastPrinted>
  <dcterms:modified xsi:type="dcterms:W3CDTF">2024-02-23T12:24:35Z</dcterms:modified>
  <dc:title>人力资源和社会保障部机关2015年录用公务员面试公告</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6311244D0F2346CC83A9FC4E0F99BBF2_13</vt:lpwstr>
  </property>
</Properties>
</file>