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="835" w:tblpY="282"/>
        <w:tblOverlap w:val="never"/>
        <w:tblW w:w="15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30"/>
        <w:gridCol w:w="1745"/>
        <w:gridCol w:w="818"/>
        <w:gridCol w:w="2005"/>
        <w:gridCol w:w="2975"/>
        <w:gridCol w:w="4831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</w:trPr>
        <w:tc>
          <w:tcPr>
            <w:tcW w:w="57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</w:t>
            </w:r>
          </w:p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人数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20240227201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后勤事务辅助岗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负责后勤服务、车辆管理等相关工作；负责档案管理相关工作；协助会务活动筹备等相关工作。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1.具有大学专科及以上学历；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2.年龄30周岁</w:t>
            </w:r>
            <w:r>
              <w:rPr>
                <w:rFonts w:hint="eastAsia" w:ascii="方正仿宋简体" w:hAnsi="方正仿宋简体" w:cs="方正仿宋简体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以下（1994年1月1日及以后出生）；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3.熟悉后勤管理内容和程序，具有良好的组织、沟通、协调能力和较强的工作责任心；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4.持有C1</w:t>
            </w:r>
            <w:r>
              <w:rPr>
                <w:rFonts w:hint="eastAsia" w:ascii="方正仿宋简体" w:hAnsi="方正仿宋简体" w:cs="方正仿宋简体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以上驾驶证且驾龄在5年以上；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5.同等条件下，具备以下条件的可优先考虑：①具有国有企业或机关事业单位工作经历的；②退役军人、警校毕业生。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能适应长期不定时加班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20240227301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业务辅助岗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主要从事庭审记录、文书送达、工作资料整理归档及各类统计报表填报、分析等工作。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1.具有大学专科及以上学历；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2.年龄35周岁</w:t>
            </w:r>
            <w:r>
              <w:rPr>
                <w:rFonts w:hint="eastAsia" w:ascii="方正仿宋简体" w:hAnsi="方正仿宋简体" w:cs="方正仿宋简体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以下（19</w:t>
            </w:r>
            <w:r>
              <w:rPr>
                <w:rFonts w:hint="eastAsia" w:ascii="方正仿宋简体" w:hAnsi="方正仿宋简体" w:cs="方正仿宋简体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3.掌握计算机及软件使用、文字录入等必备的办公技能，工作严谨细心、原则性强、责任心强、保密观念强，有良好的职业素养；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4.同等条件下，具有以下条件的优先考虑：有人社、法院、司法、律所等从业经验的。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7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20240227401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18"/>
                <w:szCs w:val="18"/>
                <w:lang w:val="en-US" w:eastAsia="zh-CN"/>
              </w:rPr>
              <w:t>青白江</w:t>
            </w: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区普查中心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管理事务辅助岗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负责 “五经普”普查登记业务辅导、数据核查、行业筛选等相关工作；熟悉工程造价及工程管理等相关工作；草拟政务信息、统计分析等文字工作；完成领导交办的其他工作。</w:t>
            </w:r>
          </w:p>
        </w:tc>
        <w:tc>
          <w:tcPr>
            <w:tcW w:w="4831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1.具有普通高等教育本科及以上学历，并取得学历相应学位；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2.年龄30周岁及以下（1994年1月1日后出生）；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3.持有C1及以上驾驶证且驾龄在2年以上；具有较强的保密意识和沟通协调能力，工作耐心细致、严谨负责、勤政廉洁，服从安排；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4.同等条件下，具备以下条件的可优先考虑：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18"/>
                <w:szCs w:val="18"/>
                <w:lang w:val="en-US" w:eastAsia="zh-CN"/>
              </w:rPr>
              <w:t>有1年及以上机关事业单位、国有企业相关工作经历的。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53794D9-AD05-4B54-AC52-D01419549F48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B995D38-002B-4D60-970C-46CFB7B8815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C0EF47A-6BB6-4909-8C62-DE11BE3E11E9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A6746A"/>
    <w:rsid w:val="055C1C09"/>
    <w:rsid w:val="05A607FA"/>
    <w:rsid w:val="071C457A"/>
    <w:rsid w:val="075534A2"/>
    <w:rsid w:val="0779728C"/>
    <w:rsid w:val="079D7213"/>
    <w:rsid w:val="08A54D93"/>
    <w:rsid w:val="08C80890"/>
    <w:rsid w:val="09322AD0"/>
    <w:rsid w:val="0951485D"/>
    <w:rsid w:val="09AF168C"/>
    <w:rsid w:val="0A39651C"/>
    <w:rsid w:val="0A5D1DCF"/>
    <w:rsid w:val="0ABA5513"/>
    <w:rsid w:val="0B386398"/>
    <w:rsid w:val="0BCD088E"/>
    <w:rsid w:val="0CA84E57"/>
    <w:rsid w:val="0CC3447B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8A1594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0D104F"/>
    <w:rsid w:val="2E3074BC"/>
    <w:rsid w:val="2E362A5C"/>
    <w:rsid w:val="2F223F79"/>
    <w:rsid w:val="2F257DDC"/>
    <w:rsid w:val="2F853872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5F84163"/>
    <w:rsid w:val="365D08DD"/>
    <w:rsid w:val="3748094B"/>
    <w:rsid w:val="37500518"/>
    <w:rsid w:val="375B02B3"/>
    <w:rsid w:val="378A2D54"/>
    <w:rsid w:val="379F0BDB"/>
    <w:rsid w:val="38823E16"/>
    <w:rsid w:val="389C3213"/>
    <w:rsid w:val="39215159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4EF5433"/>
    <w:rsid w:val="45156827"/>
    <w:rsid w:val="454809AA"/>
    <w:rsid w:val="45A450C1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8E60539"/>
    <w:rsid w:val="49E77468"/>
    <w:rsid w:val="4A43601A"/>
    <w:rsid w:val="4ABC14DA"/>
    <w:rsid w:val="4ACB00B3"/>
    <w:rsid w:val="4B5856BF"/>
    <w:rsid w:val="4D5936ED"/>
    <w:rsid w:val="4DF44620"/>
    <w:rsid w:val="4DF61704"/>
    <w:rsid w:val="4EAE7B4B"/>
    <w:rsid w:val="4F1F4A64"/>
    <w:rsid w:val="4F55728F"/>
    <w:rsid w:val="4FEC40B5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autoRedefine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正文文本 Char"/>
    <w:basedOn w:val="10"/>
    <w:link w:val="2"/>
    <w:autoRedefine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4">
    <w:name w:val="彩色底纹 - 强调文字颜色 31"/>
    <w:basedOn w:val="1"/>
    <w:autoRedefine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212</Words>
  <Characters>232</Characters>
  <Lines>1</Lines>
  <Paragraphs>1</Paragraphs>
  <TotalTime>3</TotalTime>
  <ScaleCrop>false</ScaleCrop>
  <LinksUpToDate>false</LinksUpToDate>
  <CharactersWithSpaces>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陈杰</cp:lastModifiedBy>
  <cp:lastPrinted>2022-12-15T06:19:00Z</cp:lastPrinted>
  <dcterms:modified xsi:type="dcterms:W3CDTF">2024-02-27T09:01:47Z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9A7E80152FFB4153870EB1E6D35AE418_13</vt:lpwstr>
  </property>
</Properties>
</file>